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E25" w:rsidRPr="00EF41D0" w:rsidRDefault="00906632" w:rsidP="00865EDD">
      <w:pPr>
        <w:pStyle w:val="1"/>
        <w:ind w:left="4962" w:firstLine="0"/>
        <w:contextualSpacing/>
        <w:jc w:val="both"/>
      </w:pPr>
      <w:r w:rsidRPr="00EF41D0">
        <w:t>УТВЕРЖДЕНО</w:t>
      </w:r>
    </w:p>
    <w:p w:rsidR="008C3E25" w:rsidRDefault="00B77AB9" w:rsidP="00865EDD">
      <w:pPr>
        <w:pStyle w:val="1"/>
        <w:ind w:left="4962" w:firstLine="0"/>
        <w:contextualSpacing/>
        <w:jc w:val="both"/>
      </w:pPr>
      <w:r>
        <w:t>П</w:t>
      </w:r>
      <w:r w:rsidR="009A1358">
        <w:t>ротокол</w:t>
      </w:r>
      <w:r w:rsidR="00906632" w:rsidRPr="00EF41D0">
        <w:t xml:space="preserve"> Президиума общественного объединения </w:t>
      </w:r>
      <w:r w:rsidR="00245ABA">
        <w:t>«</w:t>
      </w:r>
      <w:r w:rsidR="00906632" w:rsidRPr="00EF41D0">
        <w:t>Белорусская федерация современного пятиборья</w:t>
      </w:r>
      <w:r w:rsidR="00245ABA">
        <w:t>»</w:t>
      </w:r>
    </w:p>
    <w:p w:rsidR="00865EDD" w:rsidRDefault="00865EDD" w:rsidP="00865EDD">
      <w:pPr>
        <w:pStyle w:val="1"/>
        <w:spacing w:before="120"/>
        <w:ind w:left="4961" w:firstLine="0"/>
        <w:jc w:val="both"/>
      </w:pPr>
      <w:r>
        <w:t xml:space="preserve">от </w:t>
      </w:r>
      <w:r w:rsidR="000B0BCC">
        <w:t>01 октября</w:t>
      </w:r>
      <w:r>
        <w:t xml:space="preserve"> 20</w:t>
      </w:r>
      <w:r w:rsidR="009A1358">
        <w:t>25</w:t>
      </w:r>
      <w:r>
        <w:t xml:space="preserve"> г. №</w:t>
      </w:r>
      <w:r w:rsidR="000B0BCC">
        <w:t xml:space="preserve"> 03-09/15</w:t>
      </w:r>
    </w:p>
    <w:p w:rsidR="00865EDD" w:rsidRPr="00EF41D0" w:rsidRDefault="00865EDD" w:rsidP="00865EDD">
      <w:pPr>
        <w:pStyle w:val="1"/>
        <w:spacing w:before="120"/>
        <w:ind w:left="4961" w:firstLine="0"/>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865EDD" w:rsidTr="00865EDD">
        <w:tc>
          <w:tcPr>
            <w:tcW w:w="3823" w:type="dxa"/>
          </w:tcPr>
          <w:p w:rsidR="00865EDD" w:rsidRPr="00EF41D0" w:rsidRDefault="00865EDD" w:rsidP="00865EDD">
            <w:pPr>
              <w:pStyle w:val="1"/>
              <w:ind w:firstLine="0"/>
              <w:contextualSpacing/>
              <w:jc w:val="both"/>
            </w:pPr>
            <w:r w:rsidRPr="00EF41D0">
              <w:t>ПОЛОЖЕНИЕ</w:t>
            </w:r>
          </w:p>
          <w:p w:rsidR="00865EDD" w:rsidRDefault="00865EDD" w:rsidP="00865EDD">
            <w:pPr>
              <w:pStyle w:val="1"/>
              <w:tabs>
                <w:tab w:val="right" w:pos="3646"/>
              </w:tabs>
              <w:ind w:firstLine="0"/>
              <w:contextualSpacing/>
              <w:jc w:val="both"/>
            </w:pPr>
          </w:p>
          <w:p w:rsidR="00865EDD" w:rsidRDefault="00865EDD" w:rsidP="005C5606">
            <w:pPr>
              <w:pStyle w:val="1"/>
              <w:tabs>
                <w:tab w:val="right" w:pos="3646"/>
              </w:tabs>
              <w:ind w:firstLine="0"/>
              <w:contextualSpacing/>
              <w:jc w:val="both"/>
            </w:pPr>
            <w:r>
              <w:t xml:space="preserve">о </w:t>
            </w:r>
            <w:r w:rsidRPr="00EF41D0">
              <w:t>республиканском</w:t>
            </w:r>
            <w:r>
              <w:t xml:space="preserve"> тренерском </w:t>
            </w:r>
            <w:r w:rsidRPr="00EF41D0">
              <w:t>совете</w:t>
            </w:r>
            <w:r>
              <w:t xml:space="preserve"> </w:t>
            </w:r>
            <w:r w:rsidRPr="00EF41D0">
              <w:t xml:space="preserve">общественного объединения </w:t>
            </w:r>
            <w:r w:rsidR="005C5606">
              <w:t>«</w:t>
            </w:r>
            <w:r w:rsidRPr="00EF41D0">
              <w:t>Белорусская федерация современного пятиборья</w:t>
            </w:r>
            <w:r w:rsidR="005C5606">
              <w:t>»</w:t>
            </w:r>
          </w:p>
        </w:tc>
      </w:tr>
    </w:tbl>
    <w:p w:rsidR="00865EDD" w:rsidRPr="00EF41D0" w:rsidRDefault="00865EDD" w:rsidP="00865EDD">
      <w:pPr>
        <w:pStyle w:val="1"/>
        <w:ind w:firstLine="0"/>
        <w:contextualSpacing/>
        <w:jc w:val="both"/>
      </w:pPr>
    </w:p>
    <w:p w:rsidR="00867FBD" w:rsidRPr="00561397" w:rsidRDefault="00867FBD" w:rsidP="00867FBD">
      <w:pPr>
        <w:jc w:val="center"/>
        <w:rPr>
          <w:rFonts w:ascii="Times New Roman" w:hAnsi="Times New Roman" w:cs="Times New Roman"/>
          <w:bCs/>
          <w:color w:val="000000" w:themeColor="text1"/>
          <w:sz w:val="28"/>
          <w:szCs w:val="28"/>
        </w:rPr>
      </w:pPr>
      <w:bookmarkStart w:id="0" w:name="bookmark0"/>
      <w:bookmarkEnd w:id="0"/>
      <w:r w:rsidRPr="00561397">
        <w:rPr>
          <w:rFonts w:ascii="Times New Roman" w:hAnsi="Times New Roman" w:cs="Times New Roman"/>
          <w:bCs/>
          <w:color w:val="000000" w:themeColor="text1"/>
          <w:sz w:val="28"/>
          <w:szCs w:val="28"/>
        </w:rPr>
        <w:t xml:space="preserve">ГЛАВА </w:t>
      </w:r>
      <w:r>
        <w:rPr>
          <w:rFonts w:ascii="Times New Roman" w:hAnsi="Times New Roman" w:cs="Times New Roman"/>
          <w:bCs/>
          <w:color w:val="000000" w:themeColor="text1"/>
          <w:sz w:val="28"/>
          <w:szCs w:val="28"/>
        </w:rPr>
        <w:t>1</w:t>
      </w:r>
    </w:p>
    <w:p w:rsidR="00867FBD" w:rsidRPr="00561397" w:rsidRDefault="00867FBD" w:rsidP="00867FBD">
      <w:pPr>
        <w:jc w:val="center"/>
        <w:rPr>
          <w:rFonts w:ascii="Times New Roman" w:hAnsi="Times New Roman" w:cs="Times New Roman"/>
          <w:bCs/>
          <w:color w:val="000000" w:themeColor="text1"/>
          <w:sz w:val="28"/>
          <w:szCs w:val="28"/>
        </w:rPr>
      </w:pPr>
      <w:r w:rsidRPr="00561397">
        <w:rPr>
          <w:rFonts w:ascii="Times New Roman" w:hAnsi="Times New Roman" w:cs="Times New Roman"/>
          <w:bCs/>
          <w:color w:val="000000" w:themeColor="text1"/>
          <w:sz w:val="28"/>
          <w:szCs w:val="28"/>
        </w:rPr>
        <w:t xml:space="preserve"> ОБЩИЕ ПОЛОЖЕНИЯ</w:t>
      </w:r>
    </w:p>
    <w:p w:rsidR="00B9786B" w:rsidRDefault="00867FBD" w:rsidP="00867FBD">
      <w:pPr>
        <w:pStyle w:val="1"/>
        <w:tabs>
          <w:tab w:val="left" w:pos="709"/>
        </w:tabs>
        <w:ind w:firstLine="0"/>
        <w:contextualSpacing/>
        <w:jc w:val="both"/>
      </w:pPr>
      <w:bookmarkStart w:id="1" w:name="bookmark1"/>
      <w:bookmarkEnd w:id="1"/>
      <w:r>
        <w:tab/>
        <w:t>1. </w:t>
      </w:r>
      <w:proofErr w:type="gramStart"/>
      <w:r w:rsidR="00906632" w:rsidRPr="00EF41D0">
        <w:t xml:space="preserve">Положение </w:t>
      </w:r>
      <w:r w:rsidR="00B9786B">
        <w:t>«О</w:t>
      </w:r>
      <w:r w:rsidR="00906632" w:rsidRPr="00EF41D0">
        <w:t xml:space="preserve"> республиканском тренерском совете общественного объединения</w:t>
      </w:r>
      <w:r w:rsidR="00B9786B">
        <w:t xml:space="preserve">  </w:t>
      </w:r>
      <w:r w:rsidR="00906632" w:rsidRPr="00EF41D0">
        <w:t xml:space="preserve"> </w:t>
      </w:r>
      <w:r w:rsidR="00245ABA">
        <w:t>«</w:t>
      </w:r>
      <w:r w:rsidR="00906632" w:rsidRPr="00EF41D0">
        <w:t xml:space="preserve">Белорусская </w:t>
      </w:r>
      <w:r w:rsidR="00B9786B">
        <w:t xml:space="preserve">   </w:t>
      </w:r>
      <w:r w:rsidR="00906632" w:rsidRPr="00EF41D0">
        <w:t xml:space="preserve">федерация </w:t>
      </w:r>
      <w:r w:rsidR="00B9786B">
        <w:t xml:space="preserve">   </w:t>
      </w:r>
      <w:r w:rsidR="00906632" w:rsidRPr="00EF41D0">
        <w:t xml:space="preserve">современного </w:t>
      </w:r>
      <w:r w:rsidR="00B9786B">
        <w:t xml:space="preserve">  </w:t>
      </w:r>
      <w:r w:rsidR="00906632" w:rsidRPr="00EF41D0">
        <w:t>пятиборья</w:t>
      </w:r>
      <w:r w:rsidR="00245ABA">
        <w:t>»</w:t>
      </w:r>
      <w:r w:rsidR="00906632" w:rsidRPr="00EF41D0">
        <w:t xml:space="preserve"> </w:t>
      </w:r>
      <w:r w:rsidR="00B9786B">
        <w:t xml:space="preserve">  </w:t>
      </w:r>
      <w:r w:rsidR="00906632" w:rsidRPr="00EF41D0">
        <w:t xml:space="preserve">(далее </w:t>
      </w:r>
      <w:r w:rsidR="00B9786B" w:rsidRPr="00C05BA7">
        <w:rPr>
          <w:color w:val="000000" w:themeColor="text1"/>
        </w:rPr>
        <w:t>–</w:t>
      </w:r>
      <w:proofErr w:type="gramEnd"/>
    </w:p>
    <w:p w:rsidR="008C3E25" w:rsidRDefault="00906632" w:rsidP="00867FBD">
      <w:pPr>
        <w:pStyle w:val="1"/>
        <w:tabs>
          <w:tab w:val="left" w:pos="709"/>
        </w:tabs>
        <w:ind w:firstLine="0"/>
        <w:contextualSpacing/>
        <w:jc w:val="both"/>
      </w:pPr>
      <w:r w:rsidRPr="00EF41D0">
        <w:t xml:space="preserve"> </w:t>
      </w:r>
      <w:proofErr w:type="gramStart"/>
      <w:r w:rsidRPr="00EF41D0">
        <w:t>Положение) определяет порядок создания и организации работы</w:t>
      </w:r>
      <w:proofErr w:type="gramEnd"/>
      <w:r w:rsidRPr="00EF41D0">
        <w:t xml:space="preserve"> республиканского тренерского совета общественного объединения </w:t>
      </w:r>
      <w:r w:rsidR="00245ABA">
        <w:t>«</w:t>
      </w:r>
      <w:r w:rsidRPr="00EF41D0">
        <w:t>Белорусская федерация современного пятиборья</w:t>
      </w:r>
      <w:r w:rsidR="00245ABA">
        <w:t>»</w:t>
      </w:r>
      <w:r w:rsidR="00B9786B">
        <w:t xml:space="preserve"> (далее </w:t>
      </w:r>
      <w:r w:rsidR="00B9786B" w:rsidRPr="00C05BA7">
        <w:rPr>
          <w:color w:val="000000" w:themeColor="text1"/>
        </w:rPr>
        <w:t>–</w:t>
      </w:r>
      <w:r w:rsidRPr="00EF41D0">
        <w:t xml:space="preserve"> Совет).</w:t>
      </w:r>
    </w:p>
    <w:p w:rsidR="00867FBD" w:rsidRPr="00B77AB9" w:rsidRDefault="00867FBD" w:rsidP="00B9786B">
      <w:pPr>
        <w:ind w:firstLine="708"/>
        <w:jc w:val="both"/>
        <w:rPr>
          <w:rFonts w:ascii="Times New Roman" w:hAnsi="Times New Roman" w:cs="Times New Roman"/>
          <w:color w:val="auto"/>
          <w:sz w:val="28"/>
          <w:szCs w:val="28"/>
        </w:rPr>
      </w:pPr>
      <w:r w:rsidRPr="00B77AB9">
        <w:rPr>
          <w:rFonts w:ascii="Times New Roman" w:hAnsi="Times New Roman" w:cs="Times New Roman"/>
          <w:sz w:val="28"/>
          <w:szCs w:val="28"/>
        </w:rPr>
        <w:t>2. </w:t>
      </w:r>
      <w:r w:rsidRPr="00B77AB9">
        <w:rPr>
          <w:rFonts w:ascii="Times New Roman" w:hAnsi="Times New Roman" w:cs="Times New Roman"/>
          <w:color w:val="auto"/>
          <w:sz w:val="28"/>
          <w:szCs w:val="28"/>
        </w:rPr>
        <w:t>Совет является коллегиальным органом и создаётся в целях координации деятельности и объединения усилий общественного объединения «Белорусская федерация современного пятиборья»</w:t>
      </w:r>
      <w:r w:rsidR="00B9786B" w:rsidRPr="00B77AB9">
        <w:rPr>
          <w:rFonts w:ascii="Times New Roman" w:hAnsi="Times New Roman" w:cs="Times New Roman"/>
          <w:color w:val="auto"/>
          <w:sz w:val="28"/>
          <w:szCs w:val="28"/>
        </w:rPr>
        <w:t xml:space="preserve"> (далее – ОО «БФСП»)</w:t>
      </w:r>
      <w:r w:rsidRPr="00B77AB9">
        <w:rPr>
          <w:rFonts w:ascii="Times New Roman" w:hAnsi="Times New Roman" w:cs="Times New Roman"/>
          <w:color w:val="auto"/>
          <w:sz w:val="28"/>
          <w:szCs w:val="28"/>
        </w:rPr>
        <w:t xml:space="preserve">, главного, государственного, старших тренеров национальной и сборных команд Республики Беларусь по современному пятиборью, тренеров-преподавателей учреждений, развивающих современное пятиборье, по вопросам: </w:t>
      </w:r>
    </w:p>
    <w:p w:rsidR="00867FBD" w:rsidRPr="00B77AB9" w:rsidRDefault="00867FBD" w:rsidP="00867FBD">
      <w:pPr>
        <w:ind w:firstLine="708"/>
        <w:jc w:val="both"/>
        <w:rPr>
          <w:rFonts w:ascii="Times New Roman" w:hAnsi="Times New Roman" w:cs="Times New Roman"/>
          <w:color w:val="auto"/>
          <w:sz w:val="28"/>
          <w:szCs w:val="28"/>
        </w:rPr>
      </w:pPr>
      <w:r w:rsidRPr="00B77AB9">
        <w:rPr>
          <w:rFonts w:ascii="Times New Roman" w:hAnsi="Times New Roman" w:cs="Times New Roman"/>
          <w:color w:val="auto"/>
          <w:sz w:val="28"/>
          <w:szCs w:val="28"/>
        </w:rPr>
        <w:t>подготовки национальной и сборных команд Республики Беларусь по современному пятиборью;</w:t>
      </w:r>
    </w:p>
    <w:p w:rsidR="00867FBD" w:rsidRPr="00B77AB9" w:rsidRDefault="00867FBD" w:rsidP="00867FBD">
      <w:pPr>
        <w:ind w:firstLine="708"/>
        <w:jc w:val="both"/>
        <w:rPr>
          <w:rFonts w:ascii="Times New Roman" w:hAnsi="Times New Roman" w:cs="Times New Roman"/>
          <w:color w:val="auto"/>
          <w:sz w:val="28"/>
          <w:szCs w:val="28"/>
        </w:rPr>
      </w:pPr>
      <w:r w:rsidRPr="00B77AB9">
        <w:rPr>
          <w:rFonts w:ascii="Times New Roman" w:hAnsi="Times New Roman" w:cs="Times New Roman"/>
          <w:color w:val="auto"/>
          <w:sz w:val="28"/>
          <w:szCs w:val="28"/>
        </w:rPr>
        <w:t>формирования и подготовки спортивного резерва по современному пятиборью;</w:t>
      </w:r>
    </w:p>
    <w:p w:rsidR="00867FBD" w:rsidRPr="00B77AB9" w:rsidRDefault="00B9786B" w:rsidP="00867FBD">
      <w:pPr>
        <w:pStyle w:val="1"/>
        <w:tabs>
          <w:tab w:val="left" w:pos="709"/>
        </w:tabs>
        <w:ind w:firstLine="0"/>
        <w:contextualSpacing/>
        <w:jc w:val="both"/>
        <w:rPr>
          <w:color w:val="auto"/>
        </w:rPr>
      </w:pPr>
      <w:r w:rsidRPr="00B77AB9">
        <w:rPr>
          <w:color w:val="auto"/>
        </w:rPr>
        <w:tab/>
      </w:r>
      <w:r w:rsidR="00867FBD" w:rsidRPr="00B77AB9">
        <w:rPr>
          <w:color w:val="auto"/>
        </w:rPr>
        <w:t>подготовки тренеров, тренеров-преподавателей и иных специалистов в области современного пятиборья.</w:t>
      </w:r>
    </w:p>
    <w:p w:rsidR="00A45CD5" w:rsidRPr="00EF41D0" w:rsidRDefault="00A45CD5" w:rsidP="00867FBD">
      <w:pPr>
        <w:pStyle w:val="1"/>
        <w:tabs>
          <w:tab w:val="left" w:pos="709"/>
        </w:tabs>
        <w:ind w:firstLine="0"/>
        <w:contextualSpacing/>
        <w:jc w:val="both"/>
      </w:pPr>
      <w:r w:rsidRPr="00B77AB9">
        <w:tab/>
        <w:t>3. </w:t>
      </w:r>
      <w:r w:rsidRPr="00B77AB9">
        <w:rPr>
          <w:color w:val="auto"/>
        </w:rPr>
        <w:t>Совет</w:t>
      </w:r>
      <w:r w:rsidRPr="00B77AB9">
        <w:t xml:space="preserve"> в своей деятельности руководствуется актами законодательства,</w:t>
      </w:r>
      <w:r w:rsidRPr="00B77AB9">
        <w:rPr>
          <w:iCs/>
          <w:color w:val="242424"/>
        </w:rPr>
        <w:t xml:space="preserve"> уставом ОО «БФСП», решениями Президиума ОО «БФСП», распоряжениями председателя ОО «БФСП», </w:t>
      </w:r>
      <w:r w:rsidRPr="00B77AB9">
        <w:t>другими нормативными правовыми актами и настоящим Положением.</w:t>
      </w:r>
    </w:p>
    <w:p w:rsidR="00B77AB9" w:rsidRPr="00EF41D0" w:rsidRDefault="00B77AB9" w:rsidP="00245ABA">
      <w:pPr>
        <w:pStyle w:val="1"/>
        <w:tabs>
          <w:tab w:val="left" w:pos="1201"/>
        </w:tabs>
        <w:ind w:firstLine="0"/>
        <w:contextualSpacing/>
        <w:jc w:val="both"/>
      </w:pPr>
      <w:bookmarkStart w:id="2" w:name="bookmark2"/>
      <w:bookmarkStart w:id="3" w:name="bookmark3"/>
      <w:bookmarkEnd w:id="2"/>
      <w:bookmarkEnd w:id="3"/>
    </w:p>
    <w:p w:rsidR="000A7578" w:rsidRPr="00561397" w:rsidRDefault="000A7578" w:rsidP="000A7578">
      <w:pPr>
        <w:jc w:val="center"/>
        <w:rPr>
          <w:rFonts w:ascii="Times New Roman" w:hAnsi="Times New Roman" w:cs="Times New Roman"/>
          <w:bCs/>
          <w:color w:val="000000" w:themeColor="text1"/>
          <w:sz w:val="28"/>
          <w:szCs w:val="28"/>
        </w:rPr>
      </w:pPr>
      <w:bookmarkStart w:id="4" w:name="bookmark4"/>
      <w:bookmarkEnd w:id="4"/>
      <w:r w:rsidRPr="00561397">
        <w:rPr>
          <w:rFonts w:ascii="Times New Roman" w:hAnsi="Times New Roman" w:cs="Times New Roman"/>
          <w:bCs/>
          <w:color w:val="000000" w:themeColor="text1"/>
          <w:sz w:val="28"/>
          <w:szCs w:val="28"/>
        </w:rPr>
        <w:t xml:space="preserve">ГЛАВА </w:t>
      </w:r>
      <w:r>
        <w:rPr>
          <w:rFonts w:ascii="Times New Roman" w:hAnsi="Times New Roman" w:cs="Times New Roman"/>
          <w:bCs/>
          <w:color w:val="000000" w:themeColor="text1"/>
          <w:sz w:val="28"/>
          <w:szCs w:val="28"/>
        </w:rPr>
        <w:t>2</w:t>
      </w:r>
    </w:p>
    <w:p w:rsidR="000A7578" w:rsidRDefault="000A7578" w:rsidP="000A7578">
      <w:pPr>
        <w:jc w:val="center"/>
        <w:rPr>
          <w:rFonts w:ascii="Times New Roman" w:hAnsi="Times New Roman" w:cs="Times New Roman"/>
          <w:bCs/>
          <w:color w:val="000000" w:themeColor="text1"/>
          <w:sz w:val="28"/>
          <w:szCs w:val="28"/>
        </w:rPr>
      </w:pPr>
      <w:r w:rsidRPr="00561397">
        <w:rPr>
          <w:rFonts w:ascii="Times New Roman" w:hAnsi="Times New Roman" w:cs="Times New Roman"/>
          <w:bCs/>
          <w:color w:val="000000" w:themeColor="text1"/>
          <w:sz w:val="28"/>
          <w:szCs w:val="28"/>
        </w:rPr>
        <w:t xml:space="preserve">ЗАДАЧИ </w:t>
      </w:r>
      <w:r>
        <w:rPr>
          <w:rFonts w:ascii="Times New Roman" w:hAnsi="Times New Roman" w:cs="Times New Roman"/>
          <w:bCs/>
          <w:color w:val="000000" w:themeColor="text1"/>
          <w:sz w:val="28"/>
          <w:szCs w:val="28"/>
        </w:rPr>
        <w:t>СОВЕТА</w:t>
      </w:r>
    </w:p>
    <w:p w:rsidR="008C3E25" w:rsidRDefault="009D173B" w:rsidP="009D173B">
      <w:pPr>
        <w:pStyle w:val="1"/>
        <w:ind w:firstLine="0"/>
        <w:contextualSpacing/>
        <w:jc w:val="both"/>
      </w:pPr>
      <w:bookmarkStart w:id="5" w:name="bookmark5"/>
      <w:bookmarkEnd w:id="5"/>
      <w:r>
        <w:tab/>
      </w:r>
      <w:r w:rsidR="004663E6">
        <w:t>4</w:t>
      </w:r>
      <w:r>
        <w:t>. </w:t>
      </w:r>
      <w:r w:rsidR="00906632" w:rsidRPr="00EF41D0">
        <w:t xml:space="preserve">Основными </w:t>
      </w:r>
      <w:r>
        <w:t>задачами</w:t>
      </w:r>
      <w:r w:rsidR="00906632" w:rsidRPr="00EF41D0">
        <w:t xml:space="preserve"> Совета являются:</w:t>
      </w:r>
    </w:p>
    <w:p w:rsidR="009D173B" w:rsidRPr="00EF41D0" w:rsidRDefault="009D173B" w:rsidP="009D173B">
      <w:pPr>
        <w:pStyle w:val="1"/>
        <w:ind w:firstLine="0"/>
        <w:contextualSpacing/>
        <w:jc w:val="both"/>
      </w:pPr>
      <w:r>
        <w:tab/>
      </w:r>
      <w:r w:rsidR="004663E6">
        <w:t>4</w:t>
      </w:r>
      <w:r>
        <w:t>.1. </w:t>
      </w:r>
      <w:r w:rsidRPr="00EF41D0">
        <w:t xml:space="preserve">разработка мер по реализации государственных программ, нормативных правовых актов, решений органов государственного управления, </w:t>
      </w:r>
      <w:r w:rsidRPr="00EF41D0">
        <w:lastRenderedPageBreak/>
        <w:t>направленных на подготовку национальной и сборных команд, спортивного резерва по современному пятиборью и его дисциплинам;</w:t>
      </w:r>
    </w:p>
    <w:p w:rsidR="006F20C0" w:rsidRPr="00EF41D0" w:rsidRDefault="006F20C0" w:rsidP="006F20C0">
      <w:pPr>
        <w:pStyle w:val="1"/>
        <w:ind w:firstLine="0"/>
        <w:contextualSpacing/>
        <w:jc w:val="both"/>
      </w:pPr>
      <w:r>
        <w:tab/>
      </w:r>
      <w:r w:rsidR="004663E6">
        <w:t>4</w:t>
      </w:r>
      <w:r w:rsidR="009D173B">
        <w:t>.2.</w:t>
      </w:r>
      <w:r w:rsidR="00AF58F7">
        <w:t> </w:t>
      </w:r>
      <w:r w:rsidRPr="00EF41D0">
        <w:t>участие в разработке календарного плана республиканских и международных соревнований по современному пятиборью и его дисциплинам, проводимых на территории Республики Беларусь, и положений о проведении данных соревнований;</w:t>
      </w:r>
    </w:p>
    <w:p w:rsidR="006F20C0" w:rsidRPr="00EF41D0" w:rsidRDefault="006F20C0" w:rsidP="006F20C0">
      <w:pPr>
        <w:pStyle w:val="1"/>
        <w:ind w:firstLine="0"/>
        <w:contextualSpacing/>
        <w:jc w:val="both"/>
      </w:pPr>
      <w:r>
        <w:tab/>
      </w:r>
      <w:r w:rsidR="004663E6">
        <w:t>4</w:t>
      </w:r>
      <w:r w:rsidR="009D173B">
        <w:t>.3.</w:t>
      </w:r>
      <w:r w:rsidR="00AF58F7">
        <w:t> </w:t>
      </w:r>
      <w:r w:rsidRPr="00EF41D0">
        <w:t>координация подготовки национальной и сборных команд, спортивного резерва для участия в официальных международных соревнованиях;</w:t>
      </w:r>
    </w:p>
    <w:p w:rsidR="00AF58F7" w:rsidRPr="00EF41D0" w:rsidRDefault="00AF58F7" w:rsidP="00AF58F7">
      <w:pPr>
        <w:pStyle w:val="1"/>
        <w:ind w:firstLine="0"/>
        <w:contextualSpacing/>
        <w:jc w:val="both"/>
      </w:pPr>
      <w:r>
        <w:tab/>
      </w:r>
      <w:r w:rsidR="004663E6">
        <w:t>4</w:t>
      </w:r>
      <w:r w:rsidR="009D173B">
        <w:t>.4.</w:t>
      </w:r>
      <w:r w:rsidRPr="00AF58F7">
        <w:t xml:space="preserve"> </w:t>
      </w:r>
      <w:r w:rsidRPr="00EF41D0">
        <w:t>координация деятельности физкультурно-спортивных организаций и учреждений по обеспечению выполнения календарного плана спортивных мероприятий;</w:t>
      </w:r>
    </w:p>
    <w:p w:rsidR="000C4C87" w:rsidRPr="00EF41D0" w:rsidRDefault="004663E6" w:rsidP="000C4C87">
      <w:pPr>
        <w:pStyle w:val="1"/>
        <w:ind w:firstLine="660"/>
        <w:contextualSpacing/>
        <w:jc w:val="both"/>
      </w:pPr>
      <w:r>
        <w:t>4</w:t>
      </w:r>
      <w:r w:rsidR="009D173B">
        <w:t>.5.</w:t>
      </w:r>
      <w:r w:rsidR="000C4C87" w:rsidRPr="000C4C87">
        <w:t xml:space="preserve"> </w:t>
      </w:r>
      <w:r w:rsidR="000C4C87" w:rsidRPr="00EF41D0">
        <w:t xml:space="preserve">внесение предложений </w:t>
      </w:r>
      <w:r w:rsidR="000C4C87">
        <w:t xml:space="preserve">президиуму ОО «БФСП» </w:t>
      </w:r>
      <w:r w:rsidR="000C4C87" w:rsidRPr="00EF41D0">
        <w:t>по: включению спортсменов в списочные составы национальных и сборных команд и отчислению спортсменов из них; включению спортсменов в списочные составы сборных команд по всем возрастным группам на очередной период; формированию состава команд для участия в международных спортивных соревнованиях;</w:t>
      </w:r>
    </w:p>
    <w:p w:rsidR="006D3530" w:rsidRPr="00EF41D0" w:rsidRDefault="006D3530" w:rsidP="006D3530">
      <w:pPr>
        <w:pStyle w:val="1"/>
        <w:tabs>
          <w:tab w:val="left" w:pos="709"/>
        </w:tabs>
        <w:ind w:firstLine="0"/>
        <w:contextualSpacing/>
        <w:jc w:val="both"/>
      </w:pPr>
      <w:r>
        <w:tab/>
      </w:r>
      <w:r w:rsidR="004663E6">
        <w:t>4</w:t>
      </w:r>
      <w:r w:rsidR="009D173B">
        <w:t>.6.</w:t>
      </w:r>
      <w:r w:rsidRPr="006D3530">
        <w:t xml:space="preserve"> </w:t>
      </w:r>
      <w:r w:rsidRPr="00EF41D0">
        <w:t xml:space="preserve">содействие в разработке моделей подготовки, индивидуальных планов подготовки спортсменов национальной и сборных команд, обеспечение </w:t>
      </w:r>
      <w:proofErr w:type="gramStart"/>
      <w:r w:rsidRPr="00EF41D0">
        <w:t>контроля за</w:t>
      </w:r>
      <w:proofErr w:type="gramEnd"/>
      <w:r w:rsidRPr="00EF41D0">
        <w:t xml:space="preserve"> их реализацией;</w:t>
      </w:r>
    </w:p>
    <w:p w:rsidR="00037E21" w:rsidRPr="00EF41D0" w:rsidRDefault="00037E21" w:rsidP="00037E21">
      <w:pPr>
        <w:pStyle w:val="1"/>
        <w:ind w:firstLine="0"/>
        <w:contextualSpacing/>
        <w:jc w:val="both"/>
      </w:pPr>
      <w:r>
        <w:tab/>
      </w:r>
      <w:proofErr w:type="gramStart"/>
      <w:r w:rsidR="004663E6">
        <w:t>4</w:t>
      </w:r>
      <w:r w:rsidR="009D173B">
        <w:t>.7.</w:t>
      </w:r>
      <w:r w:rsidRPr="00037E21">
        <w:t xml:space="preserve"> </w:t>
      </w:r>
      <w:r w:rsidRPr="00EF41D0">
        <w:t>согласование разработанных тренерами (старшими тренерами) национальной и сборных команд планов по подготовке команд к основным соревнованиям;</w:t>
      </w:r>
      <w:proofErr w:type="gramEnd"/>
    </w:p>
    <w:p w:rsidR="00480065" w:rsidRPr="00EF41D0" w:rsidRDefault="00480065" w:rsidP="00480065">
      <w:pPr>
        <w:pStyle w:val="1"/>
        <w:ind w:firstLine="0"/>
        <w:contextualSpacing/>
        <w:jc w:val="both"/>
      </w:pPr>
      <w:r>
        <w:tab/>
      </w:r>
      <w:r w:rsidR="004663E6">
        <w:t>4</w:t>
      </w:r>
      <w:r w:rsidR="009D173B">
        <w:t>.8.</w:t>
      </w:r>
      <w:r w:rsidRPr="00480065">
        <w:t xml:space="preserve"> </w:t>
      </w:r>
      <w:r w:rsidRPr="00EF41D0">
        <w:t>анализ итогов учебно-тренировочных сборов и иных спортивных мероприятий, направленных на спортивную подготовку спортсменов (команды спортсменов);</w:t>
      </w:r>
    </w:p>
    <w:p w:rsidR="00480065" w:rsidRPr="00EF41D0" w:rsidRDefault="00480065" w:rsidP="00480065">
      <w:pPr>
        <w:pStyle w:val="1"/>
        <w:ind w:firstLine="0"/>
        <w:contextualSpacing/>
        <w:jc w:val="both"/>
      </w:pPr>
      <w:r>
        <w:tab/>
      </w:r>
      <w:r w:rsidR="004663E6">
        <w:t>4</w:t>
      </w:r>
      <w:r w:rsidR="009D173B">
        <w:t>.9.</w:t>
      </w:r>
      <w:r w:rsidRPr="00480065">
        <w:t xml:space="preserve"> </w:t>
      </w:r>
      <w:r w:rsidRPr="00EF41D0">
        <w:t>изучение, анализ и популяризация передового отечественного и зарубежного опыта подготовки пятиборцев и тренерских кадров;</w:t>
      </w:r>
    </w:p>
    <w:p w:rsidR="00480065" w:rsidRPr="00EF41D0" w:rsidRDefault="00480065" w:rsidP="00480065">
      <w:pPr>
        <w:pStyle w:val="1"/>
        <w:ind w:firstLine="0"/>
        <w:contextualSpacing/>
        <w:jc w:val="both"/>
      </w:pPr>
      <w:r>
        <w:tab/>
      </w:r>
      <w:r w:rsidR="004663E6">
        <w:t>4</w:t>
      </w:r>
      <w:r w:rsidR="009D173B">
        <w:t>.10.</w:t>
      </w:r>
      <w:r w:rsidRPr="00480065">
        <w:t xml:space="preserve"> </w:t>
      </w:r>
      <w:r w:rsidRPr="00EF41D0">
        <w:t xml:space="preserve">разработка </w:t>
      </w:r>
      <w:r>
        <w:t xml:space="preserve">программ спортивной подготовки для различных уровней (специализированные учебно-спортивные учреждения, училища олимпийского резерва), </w:t>
      </w:r>
      <w:r w:rsidRPr="00EF41D0">
        <w:t>программ и методических пособий для повышения квалификации специалистов по современному пятиборью и его дисциплинам;</w:t>
      </w:r>
    </w:p>
    <w:p w:rsidR="00F9149B" w:rsidRPr="00EF41D0" w:rsidRDefault="00F9149B" w:rsidP="00F9149B">
      <w:pPr>
        <w:pStyle w:val="1"/>
        <w:ind w:firstLine="0"/>
        <w:contextualSpacing/>
        <w:jc w:val="both"/>
      </w:pPr>
      <w:r>
        <w:tab/>
      </w:r>
      <w:r w:rsidR="004663E6">
        <w:t>4</w:t>
      </w:r>
      <w:r w:rsidR="009D173B">
        <w:t>.11.</w:t>
      </w:r>
      <w:r w:rsidRPr="00F9149B">
        <w:t xml:space="preserve"> </w:t>
      </w:r>
      <w:r w:rsidRPr="00EF41D0">
        <w:t>организация и проведение методических мероприятий, направленных на повышение квалификации тренерск</w:t>
      </w:r>
      <w:proofErr w:type="gramStart"/>
      <w:r w:rsidRPr="00EF41D0">
        <w:t>о-</w:t>
      </w:r>
      <w:proofErr w:type="gramEnd"/>
      <w:r w:rsidRPr="00EF41D0">
        <w:t xml:space="preserve"> преподавательского состава;</w:t>
      </w:r>
    </w:p>
    <w:p w:rsidR="007657BF" w:rsidRPr="00EF41D0" w:rsidRDefault="007657BF" w:rsidP="007657BF">
      <w:pPr>
        <w:pStyle w:val="1"/>
        <w:ind w:firstLine="0"/>
        <w:contextualSpacing/>
        <w:jc w:val="both"/>
      </w:pPr>
      <w:r>
        <w:tab/>
        <w:t xml:space="preserve"> </w:t>
      </w:r>
      <w:r w:rsidR="004663E6">
        <w:t>4</w:t>
      </w:r>
      <w:r w:rsidR="009D173B">
        <w:t>.12.</w:t>
      </w:r>
      <w:r w:rsidRPr="007657BF">
        <w:t xml:space="preserve"> </w:t>
      </w:r>
      <w:r w:rsidRPr="00EF41D0">
        <w:t>оценка эффективности</w:t>
      </w:r>
      <w:r>
        <w:t xml:space="preserve"> и результативности</w:t>
      </w:r>
      <w:r w:rsidRPr="00EF41D0">
        <w:t xml:space="preserve"> работы тренеров</w:t>
      </w:r>
      <w:r>
        <w:t xml:space="preserve"> и спортсменов</w:t>
      </w:r>
      <w:r w:rsidRPr="00EF41D0">
        <w:t xml:space="preserve"> по итогам подготовки и выступления спортсменов (команд спортсменов) в официальных международных соревнованиях</w:t>
      </w:r>
      <w:r>
        <w:t xml:space="preserve"> и республиканских соревнованиях, обсуждение и корректировка планов и программ</w:t>
      </w:r>
      <w:r w:rsidRPr="00EF41D0">
        <w:t>;</w:t>
      </w:r>
    </w:p>
    <w:p w:rsidR="009D173B" w:rsidRDefault="004663E6" w:rsidP="009D173B">
      <w:pPr>
        <w:pStyle w:val="1"/>
        <w:ind w:firstLine="660"/>
        <w:contextualSpacing/>
        <w:jc w:val="both"/>
      </w:pPr>
      <w:r>
        <w:t>4</w:t>
      </w:r>
      <w:r w:rsidR="009D173B">
        <w:t>.13.</w:t>
      </w:r>
      <w:r w:rsidR="007657BF" w:rsidRPr="007657BF">
        <w:t xml:space="preserve"> </w:t>
      </w:r>
      <w:r w:rsidR="007657BF" w:rsidRPr="00EF41D0">
        <w:t>участие в совершенствовании системы рейтин</w:t>
      </w:r>
      <w:proofErr w:type="gramStart"/>
      <w:r w:rsidR="007657BF" w:rsidRPr="00EF41D0">
        <w:t>г-</w:t>
      </w:r>
      <w:proofErr w:type="gramEnd"/>
      <w:r w:rsidR="007657BF" w:rsidRPr="00EF41D0">
        <w:t xml:space="preserve"> классификации белорусских пятиборцев и их тренеров;</w:t>
      </w:r>
    </w:p>
    <w:p w:rsidR="007657BF" w:rsidRPr="00EF41D0" w:rsidRDefault="007657BF" w:rsidP="007657BF">
      <w:pPr>
        <w:pStyle w:val="1"/>
        <w:ind w:firstLine="0"/>
        <w:contextualSpacing/>
        <w:jc w:val="both"/>
      </w:pPr>
      <w:r>
        <w:tab/>
      </w:r>
      <w:r w:rsidR="004663E6">
        <w:t>4</w:t>
      </w:r>
      <w:r w:rsidR="009D173B">
        <w:t>.14.</w:t>
      </w:r>
      <w:r w:rsidRPr="007657BF">
        <w:t xml:space="preserve"> </w:t>
      </w:r>
      <w:r w:rsidRPr="00EF41D0">
        <w:t xml:space="preserve">внедрение в практическую деятельность белорусских тренеров новых достижений в области спорта и использование современных научных </w:t>
      </w:r>
      <w:r w:rsidRPr="00EF41D0">
        <w:lastRenderedPageBreak/>
        <w:t>технологий спортивной тренировки, а также постоянное их совершенствование;</w:t>
      </w:r>
    </w:p>
    <w:p w:rsidR="008C3E25" w:rsidRPr="00EF41D0" w:rsidRDefault="004663E6" w:rsidP="00203C28">
      <w:pPr>
        <w:pStyle w:val="1"/>
        <w:tabs>
          <w:tab w:val="left" w:pos="1584"/>
        </w:tabs>
        <w:ind w:left="680" w:firstLine="0"/>
        <w:contextualSpacing/>
        <w:jc w:val="both"/>
      </w:pPr>
      <w:bookmarkStart w:id="6" w:name="bookmark20"/>
      <w:bookmarkStart w:id="7" w:name="bookmark21"/>
      <w:bookmarkEnd w:id="6"/>
      <w:bookmarkEnd w:id="7"/>
      <w:r>
        <w:t>4</w:t>
      </w:r>
      <w:r w:rsidR="00203C28">
        <w:t>.15. </w:t>
      </w:r>
      <w:r w:rsidR="00906632" w:rsidRPr="00EF41D0">
        <w:t xml:space="preserve">внесение предложений </w:t>
      </w:r>
      <w:proofErr w:type="gramStart"/>
      <w:r w:rsidR="00906632" w:rsidRPr="00EF41D0">
        <w:t>по</w:t>
      </w:r>
      <w:proofErr w:type="gramEnd"/>
      <w:r w:rsidR="00906632" w:rsidRPr="00EF41D0">
        <w:t>:</w:t>
      </w:r>
    </w:p>
    <w:p w:rsidR="008C3E25" w:rsidRPr="00EF41D0" w:rsidRDefault="00906632" w:rsidP="00865EDD">
      <w:pPr>
        <w:pStyle w:val="1"/>
        <w:ind w:firstLine="680"/>
        <w:contextualSpacing/>
        <w:jc w:val="both"/>
      </w:pPr>
      <w:r w:rsidRPr="00EF41D0">
        <w:t>профилактике и нед</w:t>
      </w:r>
      <w:r w:rsidR="00B5396A">
        <w:t xml:space="preserve">опущению допинга, эффективности </w:t>
      </w:r>
      <w:r w:rsidRPr="00EF41D0">
        <w:t>использования имеющегося и приобретению нового спортивного инвентаря и оборудования;</w:t>
      </w:r>
    </w:p>
    <w:p w:rsidR="008C3E25" w:rsidRPr="00EF41D0" w:rsidRDefault="00906632" w:rsidP="00865EDD">
      <w:pPr>
        <w:pStyle w:val="1"/>
        <w:ind w:firstLine="680"/>
        <w:contextualSpacing/>
        <w:jc w:val="both"/>
      </w:pPr>
      <w:r w:rsidRPr="00EF41D0">
        <w:t>совершенствованию медицинского и фармакологического обеспечения спортсменов.</w:t>
      </w:r>
    </w:p>
    <w:p w:rsidR="008C3E25" w:rsidRPr="00EF41D0" w:rsidRDefault="004663E6" w:rsidP="00203C28">
      <w:pPr>
        <w:pStyle w:val="1"/>
        <w:tabs>
          <w:tab w:val="left" w:pos="1584"/>
        </w:tabs>
        <w:ind w:left="680" w:firstLine="0"/>
        <w:contextualSpacing/>
        <w:jc w:val="both"/>
      </w:pPr>
      <w:bookmarkStart w:id="8" w:name="bookmark22"/>
      <w:bookmarkEnd w:id="8"/>
      <w:r>
        <w:t>4</w:t>
      </w:r>
      <w:r w:rsidR="00203C28">
        <w:t>.16. </w:t>
      </w:r>
      <w:r w:rsidR="00906632" w:rsidRPr="00EF41D0">
        <w:t>внесение предложений по поощрению тренерского состава;</w:t>
      </w:r>
    </w:p>
    <w:p w:rsidR="008C3E25" w:rsidRPr="00EF41D0" w:rsidRDefault="00203C28" w:rsidP="00203C28">
      <w:pPr>
        <w:pStyle w:val="1"/>
        <w:ind w:firstLine="0"/>
        <w:contextualSpacing/>
        <w:jc w:val="both"/>
      </w:pPr>
      <w:bookmarkStart w:id="9" w:name="bookmark23"/>
      <w:bookmarkEnd w:id="9"/>
      <w:r>
        <w:tab/>
      </w:r>
      <w:r w:rsidR="004663E6">
        <w:t>4</w:t>
      </w:r>
      <w:r>
        <w:t>.17. </w:t>
      </w:r>
      <w:r w:rsidR="00906632" w:rsidRPr="00EF41D0">
        <w:t>оценка кандидатур спортсменов, тренеров и специалистов для представления на награждение за высокие спортивные результаты и достижения в развитии физической культуры и спорта в стране;</w:t>
      </w:r>
    </w:p>
    <w:p w:rsidR="008C3E25" w:rsidRPr="00EF41D0" w:rsidRDefault="00203C28" w:rsidP="00203C28">
      <w:pPr>
        <w:pStyle w:val="1"/>
        <w:ind w:firstLine="0"/>
        <w:contextualSpacing/>
        <w:jc w:val="both"/>
      </w:pPr>
      <w:bookmarkStart w:id="10" w:name="bookmark24"/>
      <w:bookmarkEnd w:id="10"/>
      <w:r>
        <w:tab/>
      </w:r>
      <w:r w:rsidR="004663E6">
        <w:t>4</w:t>
      </w:r>
      <w:r>
        <w:t>.18. </w:t>
      </w:r>
      <w:r w:rsidR="00906632" w:rsidRPr="00EF41D0">
        <w:t>внесение рекомендаций по кандидатурам спортсменов для оказания финансовой поддержки, в том числе осуществления дополнительного финансирования учебно-тренировочной деятельности;</w:t>
      </w:r>
    </w:p>
    <w:p w:rsidR="008C3E25" w:rsidRDefault="004663E6" w:rsidP="004663E6">
      <w:pPr>
        <w:pStyle w:val="1"/>
        <w:ind w:firstLine="0"/>
        <w:contextualSpacing/>
        <w:jc w:val="both"/>
      </w:pPr>
      <w:bookmarkStart w:id="11" w:name="bookmark25"/>
      <w:bookmarkStart w:id="12" w:name="bookmark26"/>
      <w:bookmarkEnd w:id="11"/>
      <w:bookmarkEnd w:id="12"/>
      <w:r>
        <w:tab/>
        <w:t>4.19. </w:t>
      </w:r>
      <w:r w:rsidR="00906632" w:rsidRPr="00EF41D0">
        <w:t>взаимодействи</w:t>
      </w:r>
      <w:r>
        <w:t>е</w:t>
      </w:r>
      <w:r w:rsidR="00906632" w:rsidRPr="00EF41D0">
        <w:t xml:space="preserve"> между тренерами, судьями, специалистами в области современного пятиборья и его дисциплин других государств;</w:t>
      </w:r>
    </w:p>
    <w:p w:rsidR="007E0513" w:rsidRPr="00EF41D0" w:rsidRDefault="007E0513" w:rsidP="004663E6">
      <w:pPr>
        <w:pStyle w:val="1"/>
        <w:ind w:firstLine="0"/>
        <w:contextualSpacing/>
        <w:jc w:val="both"/>
      </w:pPr>
      <w:r>
        <w:tab/>
        <w:t>4.20. </w:t>
      </w:r>
      <w:r w:rsidRPr="00AF5BA5">
        <w:t>взаимодействие со специализированными учебно-спортивными учреждениями по вопросам подготовки спортивного резерва</w:t>
      </w:r>
      <w:r>
        <w:t>;</w:t>
      </w:r>
    </w:p>
    <w:p w:rsidR="004663E6" w:rsidRPr="00EF41D0" w:rsidRDefault="004663E6" w:rsidP="004663E6">
      <w:pPr>
        <w:pStyle w:val="1"/>
        <w:ind w:firstLine="0"/>
        <w:contextualSpacing/>
        <w:jc w:val="both"/>
      </w:pPr>
      <w:bookmarkStart w:id="13" w:name="bookmark27"/>
      <w:bookmarkEnd w:id="13"/>
      <w:r>
        <w:tab/>
        <w:t>4.2</w:t>
      </w:r>
      <w:r w:rsidR="007E0513">
        <w:t>1</w:t>
      </w:r>
      <w:r>
        <w:t>. </w:t>
      </w:r>
      <w:r w:rsidRPr="00F039E9">
        <w:rPr>
          <w:color w:val="000000" w:themeColor="text1"/>
        </w:rPr>
        <w:t xml:space="preserve">иные </w:t>
      </w:r>
      <w:r>
        <w:rPr>
          <w:color w:val="000000" w:themeColor="text1"/>
        </w:rPr>
        <w:t>задачи</w:t>
      </w:r>
      <w:r w:rsidRPr="00F039E9">
        <w:rPr>
          <w:color w:val="000000" w:themeColor="text1"/>
        </w:rPr>
        <w:t xml:space="preserve"> в соответствии с действующим законодательством</w:t>
      </w:r>
      <w:r w:rsidRPr="00561397">
        <w:rPr>
          <w:color w:val="000000" w:themeColor="text1"/>
        </w:rPr>
        <w:t xml:space="preserve"> Республики Беларусь и настоящим Положением.</w:t>
      </w:r>
    </w:p>
    <w:p w:rsidR="004663E6" w:rsidRDefault="004663E6" w:rsidP="004663E6">
      <w:pPr>
        <w:pStyle w:val="1"/>
        <w:tabs>
          <w:tab w:val="left" w:pos="863"/>
        </w:tabs>
        <w:ind w:firstLine="0"/>
        <w:contextualSpacing/>
        <w:jc w:val="both"/>
      </w:pPr>
      <w:bookmarkStart w:id="14" w:name="bookmark28"/>
      <w:bookmarkEnd w:id="14"/>
    </w:p>
    <w:p w:rsidR="004663E6" w:rsidRPr="00561397" w:rsidRDefault="004663E6" w:rsidP="004663E6">
      <w:pPr>
        <w:jc w:val="center"/>
        <w:rPr>
          <w:rFonts w:ascii="Times New Roman" w:hAnsi="Times New Roman" w:cs="Times New Roman"/>
          <w:bCs/>
          <w:color w:val="000000" w:themeColor="text1"/>
          <w:sz w:val="28"/>
          <w:szCs w:val="28"/>
        </w:rPr>
      </w:pPr>
      <w:r w:rsidRPr="00561397">
        <w:rPr>
          <w:rFonts w:ascii="Times New Roman" w:hAnsi="Times New Roman" w:cs="Times New Roman"/>
          <w:bCs/>
          <w:color w:val="000000" w:themeColor="text1"/>
          <w:sz w:val="28"/>
          <w:szCs w:val="28"/>
        </w:rPr>
        <w:t xml:space="preserve">ГЛАВА </w:t>
      </w:r>
      <w:r>
        <w:rPr>
          <w:rFonts w:ascii="Times New Roman" w:hAnsi="Times New Roman" w:cs="Times New Roman"/>
          <w:bCs/>
          <w:color w:val="000000" w:themeColor="text1"/>
          <w:sz w:val="28"/>
          <w:szCs w:val="28"/>
        </w:rPr>
        <w:t>3</w:t>
      </w:r>
    </w:p>
    <w:p w:rsidR="004663E6" w:rsidRDefault="004663E6" w:rsidP="004663E6">
      <w:pPr>
        <w:jc w:val="center"/>
        <w:rPr>
          <w:rFonts w:ascii="Times New Roman" w:hAnsi="Times New Roman" w:cs="Times New Roman"/>
          <w:sz w:val="28"/>
          <w:szCs w:val="28"/>
        </w:rPr>
      </w:pPr>
      <w:r w:rsidRPr="004663E6">
        <w:rPr>
          <w:rFonts w:ascii="Times New Roman" w:hAnsi="Times New Roman" w:cs="Times New Roman"/>
          <w:sz w:val="28"/>
          <w:szCs w:val="28"/>
        </w:rPr>
        <w:t>СОСТАВ СОВЕТА</w:t>
      </w:r>
      <w:r>
        <w:rPr>
          <w:rFonts w:ascii="Times New Roman" w:hAnsi="Times New Roman" w:cs="Times New Roman"/>
          <w:sz w:val="28"/>
          <w:szCs w:val="28"/>
        </w:rPr>
        <w:t>,</w:t>
      </w:r>
    </w:p>
    <w:p w:rsidR="004663E6" w:rsidRPr="004663E6" w:rsidRDefault="004663E6" w:rsidP="004663E6">
      <w:pPr>
        <w:jc w:val="center"/>
        <w:rPr>
          <w:rFonts w:ascii="Times New Roman" w:hAnsi="Times New Roman" w:cs="Times New Roman"/>
          <w:bCs/>
          <w:color w:val="000000" w:themeColor="text1"/>
          <w:sz w:val="28"/>
          <w:szCs w:val="28"/>
        </w:rPr>
      </w:pPr>
      <w:r w:rsidRPr="004663E6">
        <w:rPr>
          <w:rFonts w:ascii="Times New Roman" w:hAnsi="Times New Roman" w:cs="Times New Roman"/>
          <w:sz w:val="28"/>
          <w:szCs w:val="28"/>
        </w:rPr>
        <w:t>ПРАВА И ОБЯЗАННОСТИ ЧЛЕНОВ СОВЕТА</w:t>
      </w:r>
    </w:p>
    <w:p w:rsidR="008C3E25" w:rsidRDefault="00CC6F86" w:rsidP="00CC6F86">
      <w:pPr>
        <w:pStyle w:val="1"/>
        <w:ind w:firstLine="0"/>
        <w:contextualSpacing/>
        <w:jc w:val="both"/>
      </w:pPr>
      <w:bookmarkStart w:id="15" w:name="bookmark29"/>
      <w:bookmarkEnd w:id="15"/>
      <w:r>
        <w:tab/>
        <w:t>5. </w:t>
      </w:r>
      <w:r w:rsidR="00906632" w:rsidRPr="00EF41D0">
        <w:t>Состав Совета</w:t>
      </w:r>
      <w:r w:rsidR="009A1358">
        <w:t>, в том числе председатель,</w:t>
      </w:r>
      <w:r w:rsidR="00906632" w:rsidRPr="00EF41D0">
        <w:t xml:space="preserve"> в количестве не менее 10 человек утверждается Президиумом </w:t>
      </w:r>
      <w:r w:rsidR="00245ABA">
        <w:t>ОО «</w:t>
      </w:r>
      <w:r w:rsidR="00906632" w:rsidRPr="00EF41D0">
        <w:t>БФСП</w:t>
      </w:r>
      <w:r w:rsidR="00245ABA">
        <w:t>»</w:t>
      </w:r>
      <w:r w:rsidR="00906632" w:rsidRPr="00EF41D0">
        <w:t xml:space="preserve"> по представлению Председателя </w:t>
      </w:r>
      <w:r w:rsidR="00245ABA">
        <w:t>ОО «</w:t>
      </w:r>
      <w:r w:rsidR="00245ABA" w:rsidRPr="00EF41D0">
        <w:t>БФСП</w:t>
      </w:r>
      <w:r w:rsidR="00245ABA">
        <w:t>»</w:t>
      </w:r>
      <w:r w:rsidR="00906632" w:rsidRPr="00EF41D0">
        <w:t>.</w:t>
      </w:r>
    </w:p>
    <w:p w:rsidR="00BD5E79" w:rsidRPr="00EF41D0" w:rsidRDefault="00BD5E79" w:rsidP="00CC6F86">
      <w:pPr>
        <w:pStyle w:val="1"/>
        <w:ind w:firstLine="0"/>
        <w:contextualSpacing/>
        <w:jc w:val="both"/>
      </w:pPr>
      <w:r>
        <w:tab/>
        <w:t>В случае временного отсутствия председателя Совета по уважительным причинам председатель ОО «БФСП» вправе принять решение о временном назначении председателем Совета иного лица.</w:t>
      </w:r>
    </w:p>
    <w:p w:rsidR="008C3E25" w:rsidRDefault="005E057B" w:rsidP="005E057B">
      <w:pPr>
        <w:pStyle w:val="1"/>
        <w:ind w:firstLine="0"/>
        <w:contextualSpacing/>
        <w:jc w:val="both"/>
      </w:pPr>
      <w:bookmarkStart w:id="16" w:name="bookmark30"/>
      <w:bookmarkStart w:id="17" w:name="bookmark32"/>
      <w:bookmarkEnd w:id="16"/>
      <w:bookmarkEnd w:id="17"/>
      <w:r>
        <w:tab/>
        <w:t>6. </w:t>
      </w:r>
      <w:r w:rsidR="00906632" w:rsidRPr="00EF41D0">
        <w:t xml:space="preserve">Функции секретаря Совета выполняются штатным работником </w:t>
      </w:r>
      <w:r w:rsidR="00245ABA">
        <w:t>ОО</w:t>
      </w:r>
      <w:r>
        <w:t> </w:t>
      </w:r>
      <w:r w:rsidR="00245ABA">
        <w:t>«</w:t>
      </w:r>
      <w:r w:rsidR="00245ABA" w:rsidRPr="00EF41D0">
        <w:t>БФСП</w:t>
      </w:r>
      <w:r w:rsidR="00245ABA">
        <w:t>»</w:t>
      </w:r>
      <w:r w:rsidR="00906632" w:rsidRPr="00EF41D0">
        <w:t>. Секретарь Совета не имеет право голоса при принятии решений, за исключением случая, когда он является членом Совета.</w:t>
      </w:r>
    </w:p>
    <w:p w:rsidR="00852B74" w:rsidRPr="00EF41D0" w:rsidRDefault="00852B74" w:rsidP="00852B74">
      <w:pPr>
        <w:pStyle w:val="1"/>
        <w:ind w:firstLine="0"/>
        <w:contextualSpacing/>
        <w:jc w:val="both"/>
      </w:pPr>
      <w:r>
        <w:tab/>
        <w:t>В случае временного отсутствия штатного работника ОО «БФСП»  председатель Совета или ОО «БФСП» вправе принять решение о временном назначении секретарём Совета иного лица.</w:t>
      </w:r>
    </w:p>
    <w:p w:rsidR="008C3E25" w:rsidRPr="00EF41D0" w:rsidRDefault="00637CEB" w:rsidP="00637CEB">
      <w:pPr>
        <w:pStyle w:val="1"/>
        <w:ind w:firstLine="0"/>
        <w:contextualSpacing/>
        <w:jc w:val="both"/>
      </w:pPr>
      <w:bookmarkStart w:id="18" w:name="bookmark33"/>
      <w:bookmarkEnd w:id="18"/>
      <w:r>
        <w:tab/>
        <w:t>7. </w:t>
      </w:r>
      <w:r w:rsidR="00906632" w:rsidRPr="00EF41D0">
        <w:t>Член Совета имеет право:</w:t>
      </w:r>
    </w:p>
    <w:p w:rsidR="008C3E25" w:rsidRPr="00EF41D0" w:rsidRDefault="00906632" w:rsidP="00865EDD">
      <w:pPr>
        <w:pStyle w:val="1"/>
        <w:ind w:firstLine="660"/>
        <w:contextualSpacing/>
        <w:jc w:val="both"/>
      </w:pPr>
      <w:r w:rsidRPr="00EF41D0">
        <w:t>получать полную и достоверную информацию, касающуюся деятельности Совета;</w:t>
      </w:r>
    </w:p>
    <w:p w:rsidR="008C3E25" w:rsidRPr="00EF41D0" w:rsidRDefault="00906632" w:rsidP="00865EDD">
      <w:pPr>
        <w:pStyle w:val="1"/>
        <w:ind w:firstLine="660"/>
        <w:contextualSpacing/>
        <w:jc w:val="both"/>
      </w:pPr>
      <w:r w:rsidRPr="00EF41D0">
        <w:t>вносить вопросы в повестку дня заседаний Совета;</w:t>
      </w:r>
    </w:p>
    <w:p w:rsidR="008C3E25" w:rsidRPr="00EF41D0" w:rsidRDefault="00906632" w:rsidP="00865EDD">
      <w:pPr>
        <w:pStyle w:val="1"/>
        <w:ind w:firstLine="660"/>
        <w:contextualSpacing/>
        <w:jc w:val="both"/>
      </w:pPr>
      <w:r w:rsidRPr="00EF41D0">
        <w:t>принимать участие в принятии решений Совета;</w:t>
      </w:r>
    </w:p>
    <w:p w:rsidR="008C3E25" w:rsidRPr="00EF41D0" w:rsidRDefault="00637CEB" w:rsidP="00865EDD">
      <w:pPr>
        <w:pStyle w:val="1"/>
        <w:ind w:firstLine="660"/>
        <w:contextualSpacing/>
        <w:jc w:val="both"/>
      </w:pPr>
      <w:proofErr w:type="spellStart"/>
      <w:r w:rsidRPr="00637CEB">
        <w:t>ознакамливаться</w:t>
      </w:r>
      <w:proofErr w:type="spellEnd"/>
      <w:r w:rsidR="00906632" w:rsidRPr="00637CEB">
        <w:t xml:space="preserve"> с протоколами заседаний Совета;</w:t>
      </w:r>
    </w:p>
    <w:p w:rsidR="008C3E25" w:rsidRPr="00EF41D0" w:rsidRDefault="00906632" w:rsidP="00865EDD">
      <w:pPr>
        <w:pStyle w:val="1"/>
        <w:ind w:firstLine="660"/>
        <w:contextualSpacing/>
        <w:jc w:val="both"/>
      </w:pPr>
      <w:r w:rsidRPr="00EF41D0">
        <w:t>требовать внесения в протокол заседания Совета своего особого мнения по вопросам повестки дня, принимаемым решениям;</w:t>
      </w:r>
    </w:p>
    <w:p w:rsidR="008C3E25" w:rsidRPr="00EF41D0" w:rsidRDefault="00906632" w:rsidP="00865EDD">
      <w:pPr>
        <w:pStyle w:val="1"/>
        <w:ind w:firstLine="660"/>
        <w:contextualSpacing/>
        <w:jc w:val="both"/>
      </w:pPr>
      <w:r w:rsidRPr="00EF41D0">
        <w:t xml:space="preserve">осуществлять иные права в качестве члена </w:t>
      </w:r>
      <w:r w:rsidR="00637CEB">
        <w:t>Совета</w:t>
      </w:r>
      <w:r w:rsidRPr="00EF41D0">
        <w:t>.</w:t>
      </w:r>
    </w:p>
    <w:p w:rsidR="008C3E25" w:rsidRPr="00EF41D0" w:rsidRDefault="00637CEB" w:rsidP="00637CEB">
      <w:pPr>
        <w:pStyle w:val="1"/>
        <w:tabs>
          <w:tab w:val="left" w:pos="1249"/>
        </w:tabs>
        <w:ind w:left="660" w:firstLine="0"/>
        <w:contextualSpacing/>
        <w:jc w:val="both"/>
      </w:pPr>
      <w:bookmarkStart w:id="19" w:name="bookmark34"/>
      <w:bookmarkEnd w:id="19"/>
      <w:r>
        <w:t>8. </w:t>
      </w:r>
      <w:r w:rsidR="00906632" w:rsidRPr="00EF41D0">
        <w:t>Член Совета обязан:</w:t>
      </w:r>
    </w:p>
    <w:p w:rsidR="008C3E25" w:rsidRPr="00EF41D0" w:rsidRDefault="00906632" w:rsidP="00865EDD">
      <w:pPr>
        <w:pStyle w:val="1"/>
        <w:ind w:firstLine="660"/>
        <w:contextualSpacing/>
        <w:jc w:val="both"/>
      </w:pPr>
      <w:r w:rsidRPr="00EF41D0">
        <w:lastRenderedPageBreak/>
        <w:t xml:space="preserve">действовать в пределах своих прав в соответствии с компетенцией и </w:t>
      </w:r>
      <w:r w:rsidR="00754589">
        <w:t>задачами</w:t>
      </w:r>
      <w:r w:rsidRPr="00EF41D0">
        <w:t xml:space="preserve"> Совета;</w:t>
      </w:r>
    </w:p>
    <w:p w:rsidR="008C3E25" w:rsidRPr="00EF41D0" w:rsidRDefault="00906632" w:rsidP="00865EDD">
      <w:pPr>
        <w:pStyle w:val="1"/>
        <w:ind w:firstLine="660"/>
        <w:contextualSpacing/>
        <w:jc w:val="both"/>
      </w:pPr>
      <w:r w:rsidRPr="00EF41D0">
        <w:t xml:space="preserve">действовать в интересах Совета и </w:t>
      </w:r>
      <w:r w:rsidR="00245ABA">
        <w:t>ОО «</w:t>
      </w:r>
      <w:r w:rsidR="00245ABA" w:rsidRPr="00EF41D0">
        <w:t>БФСП</w:t>
      </w:r>
      <w:r w:rsidR="00245ABA">
        <w:t>»</w:t>
      </w:r>
      <w:r w:rsidRPr="00EF41D0">
        <w:t xml:space="preserve"> в целом, а не отдельных его членов и других лиц;</w:t>
      </w:r>
    </w:p>
    <w:p w:rsidR="008C3E25" w:rsidRPr="00EF41D0" w:rsidRDefault="00906632" w:rsidP="00865EDD">
      <w:pPr>
        <w:pStyle w:val="1"/>
        <w:ind w:firstLine="660"/>
        <w:contextualSpacing/>
        <w:jc w:val="both"/>
      </w:pPr>
      <w:r w:rsidRPr="00EF41D0">
        <w:t xml:space="preserve">присутствовать на заседаниях </w:t>
      </w:r>
      <w:r w:rsidR="00B5396A">
        <w:t>С</w:t>
      </w:r>
      <w:r w:rsidRPr="00EF41D0">
        <w:t>овета;</w:t>
      </w:r>
    </w:p>
    <w:p w:rsidR="008C3E25" w:rsidRPr="00EF41D0" w:rsidRDefault="00906632" w:rsidP="00865EDD">
      <w:pPr>
        <w:pStyle w:val="1"/>
        <w:ind w:firstLine="660"/>
        <w:contextualSpacing/>
        <w:jc w:val="both"/>
      </w:pPr>
      <w:r w:rsidRPr="00EF41D0">
        <w:t>участвовать в принятии решений Совета путем голосования по вопросам повестки дня его заседаний;</w:t>
      </w:r>
    </w:p>
    <w:p w:rsidR="008C3E25" w:rsidRPr="00EF41D0" w:rsidRDefault="00906632" w:rsidP="00865EDD">
      <w:pPr>
        <w:pStyle w:val="1"/>
        <w:ind w:firstLine="660"/>
        <w:contextualSpacing/>
        <w:jc w:val="both"/>
      </w:pPr>
      <w:r w:rsidRPr="00EF41D0">
        <w:t>принимать обоснованные решения, для чего изучать всю необходимую информацию (материалы) и доводить до сведения членов Совета всю без исключения информацию, имеющую отношение к принимаемым решениям;</w:t>
      </w:r>
    </w:p>
    <w:p w:rsidR="008C3E25" w:rsidRPr="00EF41D0" w:rsidRDefault="00906632" w:rsidP="00865EDD">
      <w:pPr>
        <w:pStyle w:val="1"/>
        <w:ind w:firstLine="660"/>
        <w:contextualSpacing/>
        <w:jc w:val="both"/>
      </w:pPr>
      <w:r w:rsidRPr="00EF41D0">
        <w:t>готовить и вносить на рассмотрение Совета вопросы, входящие в его компетенцию;</w:t>
      </w:r>
    </w:p>
    <w:p w:rsidR="008C3E25" w:rsidRPr="00EF41D0" w:rsidRDefault="00906632" w:rsidP="00865EDD">
      <w:pPr>
        <w:pStyle w:val="1"/>
        <w:ind w:firstLine="660"/>
        <w:contextualSpacing/>
        <w:jc w:val="both"/>
      </w:pPr>
      <w:r w:rsidRPr="00EF41D0">
        <w:t>выполнять и содействовать выполнению другими лицами решений Совета;</w:t>
      </w:r>
    </w:p>
    <w:p w:rsidR="008C3E25" w:rsidRPr="00EF41D0" w:rsidRDefault="00906632" w:rsidP="00865EDD">
      <w:pPr>
        <w:pStyle w:val="1"/>
        <w:ind w:firstLine="660"/>
        <w:contextualSpacing/>
        <w:jc w:val="both"/>
      </w:pPr>
      <w:r w:rsidRPr="00EF41D0">
        <w:t>способствовать эффективной деятельности Совета;</w:t>
      </w:r>
    </w:p>
    <w:p w:rsidR="008C3E25" w:rsidRDefault="00906632" w:rsidP="00865EDD">
      <w:pPr>
        <w:pStyle w:val="1"/>
        <w:ind w:firstLine="660"/>
        <w:contextualSpacing/>
        <w:jc w:val="both"/>
      </w:pPr>
      <w:r w:rsidRPr="00EF41D0">
        <w:t xml:space="preserve">выполнять иные обязанности в качестве члена </w:t>
      </w:r>
      <w:r w:rsidR="00B5396A">
        <w:t>Совета</w:t>
      </w:r>
      <w:r w:rsidRPr="00EF41D0">
        <w:t>.</w:t>
      </w:r>
    </w:p>
    <w:p w:rsidR="00754589" w:rsidRDefault="00754589" w:rsidP="00865EDD">
      <w:pPr>
        <w:pStyle w:val="1"/>
        <w:ind w:firstLine="660"/>
        <w:contextualSpacing/>
        <w:jc w:val="both"/>
      </w:pPr>
    </w:p>
    <w:p w:rsidR="00754589" w:rsidRPr="00561397" w:rsidRDefault="00754589" w:rsidP="00754589">
      <w:pPr>
        <w:jc w:val="center"/>
        <w:rPr>
          <w:rFonts w:ascii="Times New Roman" w:hAnsi="Times New Roman" w:cs="Times New Roman"/>
          <w:bCs/>
          <w:color w:val="000000" w:themeColor="text1"/>
          <w:sz w:val="28"/>
          <w:szCs w:val="28"/>
        </w:rPr>
      </w:pPr>
      <w:r w:rsidRPr="00561397">
        <w:rPr>
          <w:rFonts w:ascii="Times New Roman" w:hAnsi="Times New Roman" w:cs="Times New Roman"/>
          <w:bCs/>
          <w:color w:val="000000" w:themeColor="text1"/>
          <w:sz w:val="28"/>
          <w:szCs w:val="28"/>
        </w:rPr>
        <w:t xml:space="preserve">ГЛАВА </w:t>
      </w:r>
      <w:r>
        <w:rPr>
          <w:rFonts w:ascii="Times New Roman" w:hAnsi="Times New Roman" w:cs="Times New Roman"/>
          <w:bCs/>
          <w:color w:val="000000" w:themeColor="text1"/>
          <w:sz w:val="28"/>
          <w:szCs w:val="28"/>
        </w:rPr>
        <w:t>4</w:t>
      </w:r>
    </w:p>
    <w:p w:rsidR="008C3E25" w:rsidRDefault="00906632" w:rsidP="00754589">
      <w:pPr>
        <w:pStyle w:val="1"/>
        <w:tabs>
          <w:tab w:val="left" w:pos="378"/>
        </w:tabs>
        <w:ind w:firstLine="0"/>
        <w:contextualSpacing/>
        <w:jc w:val="center"/>
      </w:pPr>
      <w:bookmarkStart w:id="20" w:name="bookmark35"/>
      <w:bookmarkEnd w:id="20"/>
      <w:r w:rsidRPr="00EF41D0">
        <w:t>ПОРЯДОК РАБОТЫ СОВЕТА</w:t>
      </w:r>
    </w:p>
    <w:p w:rsidR="008C3E25" w:rsidRPr="00EF41D0" w:rsidRDefault="00754589" w:rsidP="00754589">
      <w:pPr>
        <w:pStyle w:val="1"/>
        <w:ind w:firstLine="0"/>
        <w:contextualSpacing/>
        <w:jc w:val="both"/>
        <w:sectPr w:rsidR="008C3E25" w:rsidRPr="00EF41D0" w:rsidSect="00EF41D0">
          <w:headerReference w:type="even" r:id="rId8"/>
          <w:headerReference w:type="default" r:id="rId9"/>
          <w:pgSz w:w="11900" w:h="16840"/>
          <w:pgMar w:top="1134" w:right="567" w:bottom="1134" w:left="1701" w:header="0" w:footer="6" w:gutter="0"/>
          <w:pgNumType w:start="1"/>
          <w:cols w:space="720"/>
          <w:noEndnote/>
          <w:docGrid w:linePitch="360"/>
        </w:sectPr>
      </w:pPr>
      <w:bookmarkStart w:id="21" w:name="bookmark36"/>
      <w:bookmarkEnd w:id="21"/>
      <w:r>
        <w:tab/>
        <w:t>9. </w:t>
      </w:r>
      <w:r w:rsidR="00906632" w:rsidRPr="00EF41D0">
        <w:t>Работа Совета осуществляется в форме заседаний, а также в иных формах, необходимых для реализации возложенных на Совет задач.</w:t>
      </w:r>
    </w:p>
    <w:p w:rsidR="008C3E25" w:rsidRPr="00EF41D0" w:rsidRDefault="00754589" w:rsidP="00754589">
      <w:pPr>
        <w:pStyle w:val="1"/>
        <w:tabs>
          <w:tab w:val="left" w:pos="709"/>
        </w:tabs>
        <w:ind w:firstLine="0"/>
        <w:contextualSpacing/>
        <w:jc w:val="both"/>
      </w:pPr>
      <w:bookmarkStart w:id="22" w:name="bookmark37"/>
      <w:bookmarkEnd w:id="22"/>
      <w:r>
        <w:lastRenderedPageBreak/>
        <w:tab/>
        <w:t>10. </w:t>
      </w:r>
      <w:r w:rsidR="00906632" w:rsidRPr="00EF41D0">
        <w:t>Деятельность Совета основывается на принципах коллегиальности, демократичности, гласности и свободного обсуждения и принятия решений.</w:t>
      </w:r>
    </w:p>
    <w:p w:rsidR="008C3E25" w:rsidRPr="00EF41D0" w:rsidRDefault="00754589" w:rsidP="00754589">
      <w:pPr>
        <w:pStyle w:val="1"/>
        <w:ind w:firstLine="0"/>
        <w:contextualSpacing/>
        <w:jc w:val="both"/>
      </w:pPr>
      <w:bookmarkStart w:id="23" w:name="bookmark38"/>
      <w:bookmarkEnd w:id="23"/>
      <w:r>
        <w:tab/>
        <w:t>11. </w:t>
      </w:r>
      <w:r w:rsidR="00906632" w:rsidRPr="00EF41D0">
        <w:t xml:space="preserve">Деятельность Совета осуществляется в соответствии с планом работы, который составляется Советом на год и утверждается Президиумом </w:t>
      </w:r>
      <w:r w:rsidR="00245ABA">
        <w:t>ОО «</w:t>
      </w:r>
      <w:r w:rsidR="00245ABA" w:rsidRPr="00EF41D0">
        <w:t>БФСП</w:t>
      </w:r>
      <w:r w:rsidR="00245ABA">
        <w:t>»</w:t>
      </w:r>
      <w:r w:rsidR="00906632" w:rsidRPr="00EF41D0">
        <w:t>.</w:t>
      </w:r>
    </w:p>
    <w:p w:rsidR="008C3E25" w:rsidRPr="00EF41D0" w:rsidRDefault="00162A20" w:rsidP="00162A20">
      <w:pPr>
        <w:pStyle w:val="1"/>
        <w:ind w:firstLine="0"/>
        <w:contextualSpacing/>
        <w:jc w:val="both"/>
      </w:pPr>
      <w:bookmarkStart w:id="24" w:name="bookmark39"/>
      <w:bookmarkEnd w:id="24"/>
      <w:r>
        <w:tab/>
        <w:t>12. </w:t>
      </w:r>
      <w:r w:rsidR="00906632" w:rsidRPr="00EF41D0">
        <w:t>Решения Совета принимаются на его заседаниях</w:t>
      </w:r>
      <w:r w:rsidR="00A67B98">
        <w:t xml:space="preserve"> и носят рекомендательный характер</w:t>
      </w:r>
      <w:r w:rsidR="00906632" w:rsidRPr="00EF41D0">
        <w:t>.</w:t>
      </w:r>
    </w:p>
    <w:p w:rsidR="008C3E25" w:rsidRDefault="00162A20" w:rsidP="00162A20">
      <w:pPr>
        <w:pStyle w:val="1"/>
        <w:ind w:firstLine="0"/>
        <w:contextualSpacing/>
        <w:jc w:val="both"/>
      </w:pPr>
      <w:bookmarkStart w:id="25" w:name="bookmark40"/>
      <w:bookmarkEnd w:id="25"/>
      <w:r>
        <w:tab/>
        <w:t>13. </w:t>
      </w:r>
      <w:r w:rsidR="00906632" w:rsidRPr="00EF41D0">
        <w:t>Заседания Совета проводятся по мере необходимости, но не реже одного раза в квартал.</w:t>
      </w:r>
    </w:p>
    <w:p w:rsidR="00B5396A" w:rsidRPr="00F000C1" w:rsidRDefault="000E440F" w:rsidP="000E440F">
      <w:pPr>
        <w:pStyle w:val="1"/>
        <w:ind w:firstLine="0"/>
        <w:contextualSpacing/>
        <w:jc w:val="both"/>
      </w:pPr>
      <w:bookmarkStart w:id="26" w:name="bookmark41"/>
      <w:bookmarkStart w:id="27" w:name="bookmark42"/>
      <w:bookmarkEnd w:id="26"/>
      <w:bookmarkEnd w:id="27"/>
      <w:r>
        <w:tab/>
        <w:t>14.</w:t>
      </w:r>
      <w:r w:rsidR="00B5396A" w:rsidRPr="00F000C1">
        <w:t>Очная форма проведения заседания</w:t>
      </w:r>
      <w:r w:rsidR="00B5300C">
        <w:t xml:space="preserve"> РТС предусматривает совместное </w:t>
      </w:r>
      <w:r w:rsidR="00B5396A" w:rsidRPr="00F000C1">
        <w:t>присутствие лиц, имеющих право на участие в этом заседании, при обсуждении вопросов повестки дня заседания и принятии решений</w:t>
      </w:r>
      <w:r w:rsidR="00B5396A" w:rsidRPr="00B5300C">
        <w:rPr>
          <w:spacing w:val="-8"/>
        </w:rPr>
        <w:t xml:space="preserve"> </w:t>
      </w:r>
      <w:r w:rsidR="00B5396A" w:rsidRPr="00F000C1">
        <w:t>по</w:t>
      </w:r>
      <w:r w:rsidR="00B5396A" w:rsidRPr="00B5300C">
        <w:rPr>
          <w:spacing w:val="-20"/>
        </w:rPr>
        <w:t xml:space="preserve"> </w:t>
      </w:r>
      <w:r w:rsidR="00B5396A" w:rsidRPr="00F000C1">
        <w:t>ним.</w:t>
      </w:r>
      <w:r w:rsidR="00B5396A" w:rsidRPr="00B5300C">
        <w:rPr>
          <w:spacing w:val="-15"/>
        </w:rPr>
        <w:t xml:space="preserve"> </w:t>
      </w:r>
      <w:r w:rsidR="00B5396A" w:rsidRPr="00F000C1">
        <w:t>При</w:t>
      </w:r>
      <w:r w:rsidR="00B5396A" w:rsidRPr="00B5300C">
        <w:rPr>
          <w:spacing w:val="-9"/>
        </w:rPr>
        <w:t xml:space="preserve"> </w:t>
      </w:r>
      <w:r w:rsidR="00B5396A" w:rsidRPr="00F000C1">
        <w:t>этом</w:t>
      </w:r>
      <w:r w:rsidR="00B5396A" w:rsidRPr="00B5300C">
        <w:rPr>
          <w:spacing w:val="-11"/>
        </w:rPr>
        <w:t xml:space="preserve"> </w:t>
      </w:r>
      <w:r w:rsidR="00B5396A" w:rsidRPr="00F000C1">
        <w:t>допускается</w:t>
      </w:r>
      <w:r w:rsidR="00B5396A" w:rsidRPr="00B5300C">
        <w:rPr>
          <w:spacing w:val="3"/>
        </w:rPr>
        <w:t xml:space="preserve"> </w:t>
      </w:r>
      <w:r w:rsidR="00B5396A" w:rsidRPr="00F000C1">
        <w:t>совместное</w:t>
      </w:r>
      <w:r w:rsidR="00B5396A" w:rsidRPr="00B5300C">
        <w:rPr>
          <w:spacing w:val="-7"/>
        </w:rPr>
        <w:t xml:space="preserve"> </w:t>
      </w:r>
      <w:r w:rsidR="00B5396A" w:rsidRPr="00F000C1">
        <w:t>присутствие</w:t>
      </w:r>
      <w:r w:rsidR="00B5396A" w:rsidRPr="00B5300C">
        <w:rPr>
          <w:spacing w:val="-7"/>
        </w:rPr>
        <w:t xml:space="preserve"> </w:t>
      </w:r>
      <w:r w:rsidR="00B5396A" w:rsidRPr="00F000C1">
        <w:t>лиц,</w:t>
      </w:r>
      <w:r w:rsidR="00B5396A" w:rsidRPr="00B5300C">
        <w:rPr>
          <w:spacing w:val="-14"/>
        </w:rPr>
        <w:t xml:space="preserve"> </w:t>
      </w:r>
      <w:r w:rsidR="00B5396A" w:rsidRPr="00F000C1">
        <w:t>имеющих право на участие в этом заседании, дистанционно с использованием систем дистанционного обслуживания</w:t>
      </w:r>
      <w:r w:rsidR="00B5396A" w:rsidRPr="00B5300C">
        <w:rPr>
          <w:spacing w:val="15"/>
        </w:rPr>
        <w:t xml:space="preserve"> </w:t>
      </w:r>
      <w:r w:rsidR="00B5396A" w:rsidRPr="00F000C1">
        <w:t xml:space="preserve">(видеоконференцсвязь). </w:t>
      </w:r>
    </w:p>
    <w:p w:rsidR="00B5396A" w:rsidRPr="00F000C1" w:rsidRDefault="00B5396A" w:rsidP="00B5300C">
      <w:pPr>
        <w:pStyle w:val="a7"/>
        <w:spacing w:before="7" w:line="249" w:lineRule="auto"/>
        <w:ind w:left="0" w:firstLine="709"/>
      </w:pPr>
      <w:r w:rsidRPr="00F000C1">
        <w:t>При проведении заседания Р</w:t>
      </w:r>
      <w:r w:rsidR="00B5300C">
        <w:t>Т</w:t>
      </w:r>
      <w:r w:rsidRPr="00F000C1">
        <w:t>С в заочной форме мнение лиц, имеющих право на участие в этом заседании, по вопросам повестки дня заседания, поставленным на голосование,</w:t>
      </w:r>
      <w:r w:rsidRPr="00F000C1">
        <w:rPr>
          <w:spacing w:val="16"/>
        </w:rPr>
        <w:t xml:space="preserve"> </w:t>
      </w:r>
      <w:r w:rsidRPr="00F000C1">
        <w:t xml:space="preserve">определяется путем опроса </w:t>
      </w:r>
      <w:r w:rsidRPr="00F000C1">
        <w:br/>
        <w:t>по телефону либо опроса с использованием электронных сре</w:t>
      </w:r>
      <w:proofErr w:type="gramStart"/>
      <w:r w:rsidRPr="00F000C1">
        <w:t>дств св</w:t>
      </w:r>
      <w:proofErr w:type="gramEnd"/>
      <w:r w:rsidRPr="00F000C1">
        <w:t xml:space="preserve">язи (мессенджеры </w:t>
      </w:r>
      <w:proofErr w:type="spellStart"/>
      <w:r w:rsidRPr="00F000C1">
        <w:t>viber</w:t>
      </w:r>
      <w:proofErr w:type="spellEnd"/>
      <w:r w:rsidRPr="00F000C1">
        <w:t xml:space="preserve">, </w:t>
      </w:r>
      <w:proofErr w:type="spellStart"/>
      <w:r w:rsidRPr="00F000C1">
        <w:t>telegram</w:t>
      </w:r>
      <w:proofErr w:type="spellEnd"/>
      <w:r w:rsidRPr="00F000C1">
        <w:t xml:space="preserve"> и др., </w:t>
      </w:r>
      <w:proofErr w:type="spellStart"/>
      <w:r w:rsidRPr="00F000C1">
        <w:t>skype</w:t>
      </w:r>
      <w:proofErr w:type="spellEnd"/>
      <w:r w:rsidRPr="00F000C1">
        <w:t xml:space="preserve">, электронная почта и т.д.). </w:t>
      </w:r>
    </w:p>
    <w:p w:rsidR="00B5396A" w:rsidRDefault="00B5396A" w:rsidP="00B5300C">
      <w:pPr>
        <w:pStyle w:val="a7"/>
        <w:spacing w:before="7" w:line="249" w:lineRule="auto"/>
        <w:ind w:left="0" w:firstLine="709"/>
      </w:pPr>
      <w:r w:rsidRPr="00F000C1">
        <w:t>Смешанная форма проведения заседания Р</w:t>
      </w:r>
      <w:r w:rsidR="00B5300C">
        <w:t>Т</w:t>
      </w:r>
      <w:r w:rsidRPr="00F000C1">
        <w:t xml:space="preserve">С предполагает одновременное использование как очной, так и заочной форм проведения в </w:t>
      </w:r>
      <w:r w:rsidRPr="00F000C1">
        <w:lastRenderedPageBreak/>
        <w:t>зависимости от возможностей членов Р</w:t>
      </w:r>
      <w:r w:rsidR="00B5300C">
        <w:t>Т</w:t>
      </w:r>
      <w:r w:rsidRPr="00F000C1">
        <w:t>С.</w:t>
      </w:r>
    </w:p>
    <w:p w:rsidR="008C3E25" w:rsidRPr="00EF41D0" w:rsidRDefault="000E440F" w:rsidP="000E440F">
      <w:pPr>
        <w:pStyle w:val="1"/>
        <w:ind w:firstLine="0"/>
        <w:contextualSpacing/>
        <w:jc w:val="both"/>
      </w:pPr>
      <w:r>
        <w:tab/>
        <w:t>15. </w:t>
      </w:r>
      <w:proofErr w:type="gramStart"/>
      <w:r w:rsidR="00906632" w:rsidRPr="00EF41D0">
        <w:t xml:space="preserve">В целях выработки обоснованных и объективных решений по вопросам, входящим в компетенцию Совета, для участия в заседании Совета по решению председателя Совета могут приглашаться представители выборных органов </w:t>
      </w:r>
      <w:r w:rsidR="00245ABA">
        <w:t>ОО «</w:t>
      </w:r>
      <w:r w:rsidR="00245ABA" w:rsidRPr="00EF41D0">
        <w:t>БФСП</w:t>
      </w:r>
      <w:r w:rsidR="00245ABA">
        <w:t>»</w:t>
      </w:r>
      <w:r w:rsidR="00906632" w:rsidRPr="00EF41D0">
        <w:t>, государственных органов, организаций физической культуры и спорта, иных организаций, а также иные заинтересованные лица, чье участие в заседании необходимо для принятия обоснованных и объективных решений по вопросам повестки дня.</w:t>
      </w:r>
      <w:proofErr w:type="gramEnd"/>
    </w:p>
    <w:p w:rsidR="008C3E25" w:rsidRPr="00EF41D0" w:rsidRDefault="009B586B" w:rsidP="009B586B">
      <w:pPr>
        <w:pStyle w:val="1"/>
        <w:ind w:firstLine="0"/>
        <w:contextualSpacing/>
        <w:jc w:val="both"/>
      </w:pPr>
      <w:bookmarkStart w:id="28" w:name="bookmark43"/>
      <w:bookmarkStart w:id="29" w:name="bookmark46"/>
      <w:bookmarkEnd w:id="28"/>
      <w:bookmarkEnd w:id="29"/>
      <w:r>
        <w:tab/>
        <w:t>16. </w:t>
      </w:r>
      <w:r w:rsidR="00906632" w:rsidRPr="00EF41D0">
        <w:t>Решения Совета принимаются открытым голосованием простым большинством голосов. Каждый член Совета имеет один голос. Право голоса имеют только присутствующие на заседании члены Совета. Лица, приглашенные на заседание Совета, имеют право совещательного голоса.</w:t>
      </w:r>
    </w:p>
    <w:p w:rsidR="008C3E25" w:rsidRPr="00EF41D0" w:rsidRDefault="00BD5E79" w:rsidP="00BD5E79">
      <w:pPr>
        <w:pStyle w:val="1"/>
        <w:ind w:firstLine="0"/>
        <w:contextualSpacing/>
        <w:jc w:val="both"/>
      </w:pPr>
      <w:bookmarkStart w:id="30" w:name="bookmark47"/>
      <w:bookmarkEnd w:id="30"/>
      <w:r>
        <w:tab/>
      </w:r>
      <w:r w:rsidRPr="000E7883">
        <w:t>17. </w:t>
      </w:r>
      <w:r w:rsidR="00906632" w:rsidRPr="000E7883">
        <w:t>Принятым считается решение, за которое проголосовало большинство присутствующих на заседании членов Совета. При равенстве голосов принимается решение, за которое проголосовал председатель Совета</w:t>
      </w:r>
      <w:r w:rsidR="000E7883">
        <w:t xml:space="preserve"> (председательствующее лицо)</w:t>
      </w:r>
      <w:r w:rsidR="00906632" w:rsidRPr="000E7883">
        <w:t>.</w:t>
      </w:r>
    </w:p>
    <w:p w:rsidR="008C3E25" w:rsidRPr="00EF41D0" w:rsidRDefault="000E7883" w:rsidP="000E7883">
      <w:pPr>
        <w:pStyle w:val="1"/>
        <w:ind w:firstLine="0"/>
        <w:contextualSpacing/>
        <w:jc w:val="both"/>
      </w:pPr>
      <w:bookmarkStart w:id="31" w:name="bookmark48"/>
      <w:bookmarkEnd w:id="31"/>
      <w:r>
        <w:tab/>
        <w:t>18. </w:t>
      </w:r>
      <w:r w:rsidR="00906632" w:rsidRPr="00EF41D0">
        <w:t>На заседании Совета ведется протокол, который подписывается председателем Совета</w:t>
      </w:r>
      <w:r>
        <w:t xml:space="preserve"> (председательствующим лицом)</w:t>
      </w:r>
      <w:r w:rsidR="00906632" w:rsidRPr="00EF41D0">
        <w:t xml:space="preserve"> и секретарем Совета. Председатель Совета </w:t>
      </w:r>
      <w:r>
        <w:t xml:space="preserve">(председательствующее лицо) </w:t>
      </w:r>
      <w:r w:rsidR="00906632" w:rsidRPr="00EF41D0">
        <w:t>несет ответственность за правильность составления протокола.</w:t>
      </w:r>
    </w:p>
    <w:p w:rsidR="008C3E25" w:rsidRPr="00EF41D0" w:rsidRDefault="000E7883" w:rsidP="000E7883">
      <w:pPr>
        <w:pStyle w:val="1"/>
        <w:ind w:firstLine="0"/>
        <w:contextualSpacing/>
        <w:jc w:val="both"/>
      </w:pPr>
      <w:bookmarkStart w:id="32" w:name="bookmark49"/>
      <w:bookmarkEnd w:id="32"/>
      <w:r>
        <w:tab/>
        <w:t>19. </w:t>
      </w:r>
      <w:r w:rsidR="00906632" w:rsidRPr="00EF41D0">
        <w:t xml:space="preserve">Решения Совета могут быть отменены </w:t>
      </w:r>
      <w:r w:rsidR="00867FBD">
        <w:t>п</w:t>
      </w:r>
      <w:r w:rsidR="00906632" w:rsidRPr="00EF41D0">
        <w:t xml:space="preserve">редседателем </w:t>
      </w:r>
      <w:r w:rsidR="00245ABA">
        <w:t>ОО «</w:t>
      </w:r>
      <w:r w:rsidR="00245ABA" w:rsidRPr="00EF41D0">
        <w:t>БФСП</w:t>
      </w:r>
      <w:r w:rsidR="00245ABA">
        <w:t>»</w:t>
      </w:r>
      <w:r w:rsidR="00906632" w:rsidRPr="00EF41D0">
        <w:t xml:space="preserve"> или Президиумом </w:t>
      </w:r>
      <w:r w:rsidR="00B5300C">
        <w:t>ОО «</w:t>
      </w:r>
      <w:r w:rsidR="00B5300C" w:rsidRPr="00EF41D0">
        <w:t>БФСП</w:t>
      </w:r>
      <w:r w:rsidR="00B5300C">
        <w:t>»</w:t>
      </w:r>
      <w:r w:rsidR="00906632" w:rsidRPr="00EF41D0">
        <w:t>.</w:t>
      </w:r>
    </w:p>
    <w:p w:rsidR="000E7883" w:rsidRDefault="000E7883" w:rsidP="000E7883">
      <w:pPr>
        <w:pStyle w:val="1"/>
        <w:ind w:firstLine="0"/>
        <w:contextualSpacing/>
        <w:jc w:val="both"/>
      </w:pPr>
      <w:bookmarkStart w:id="33" w:name="bookmark50"/>
      <w:bookmarkEnd w:id="33"/>
      <w:r>
        <w:tab/>
        <w:t>20. </w:t>
      </w:r>
      <w:r w:rsidR="00906632" w:rsidRPr="00EF41D0">
        <w:t xml:space="preserve">В своей деятельности Совет подотчетен Президиуму </w:t>
      </w:r>
      <w:r w:rsidR="00245ABA">
        <w:t>ОО «</w:t>
      </w:r>
      <w:r w:rsidR="00245ABA" w:rsidRPr="00EF41D0">
        <w:t>БФСП</w:t>
      </w:r>
      <w:r w:rsidR="00245ABA">
        <w:t>»</w:t>
      </w:r>
      <w:r>
        <w:t xml:space="preserve"> и председателю ОО «БФСП»</w:t>
      </w:r>
      <w:r w:rsidR="00906632" w:rsidRPr="00EF41D0">
        <w:t xml:space="preserve">. Отчет о деятельности Совета заслушивается (рассматривается) на заседаниях Президиума </w:t>
      </w:r>
      <w:r w:rsidR="00245ABA">
        <w:t>ОО «</w:t>
      </w:r>
      <w:r w:rsidR="00245ABA" w:rsidRPr="00EF41D0">
        <w:t>БФСП</w:t>
      </w:r>
      <w:r w:rsidR="00245ABA">
        <w:t>»</w:t>
      </w:r>
      <w:r w:rsidR="00906632" w:rsidRPr="00EF41D0">
        <w:t xml:space="preserve"> </w:t>
      </w:r>
      <w:r w:rsidR="00B5300C" w:rsidRPr="00561397">
        <w:t>не позднее 31 декабря</w:t>
      </w:r>
      <w:r w:rsidR="00B5300C">
        <w:t xml:space="preserve"> текущего года</w:t>
      </w:r>
      <w:r w:rsidR="00906632" w:rsidRPr="00EF41D0">
        <w:t>, если об ином не принято соответствующее решение.</w:t>
      </w:r>
      <w:bookmarkStart w:id="34" w:name="bookmark51"/>
      <w:bookmarkEnd w:id="34"/>
    </w:p>
    <w:p w:rsidR="000E7883" w:rsidRDefault="000E7883" w:rsidP="000E7883">
      <w:pPr>
        <w:pStyle w:val="1"/>
        <w:ind w:firstLine="0"/>
        <w:contextualSpacing/>
        <w:jc w:val="both"/>
      </w:pPr>
    </w:p>
    <w:p w:rsidR="008312D5" w:rsidRPr="00561397" w:rsidRDefault="008312D5" w:rsidP="008312D5">
      <w:pPr>
        <w:jc w:val="center"/>
        <w:rPr>
          <w:rFonts w:ascii="Times New Roman" w:hAnsi="Times New Roman" w:cs="Times New Roman"/>
          <w:bCs/>
          <w:color w:val="000000" w:themeColor="text1"/>
          <w:sz w:val="28"/>
          <w:szCs w:val="28"/>
        </w:rPr>
      </w:pPr>
      <w:r w:rsidRPr="00561397">
        <w:rPr>
          <w:rFonts w:ascii="Times New Roman" w:hAnsi="Times New Roman" w:cs="Times New Roman"/>
          <w:bCs/>
          <w:color w:val="000000" w:themeColor="text1"/>
          <w:sz w:val="28"/>
          <w:szCs w:val="28"/>
        </w:rPr>
        <w:t xml:space="preserve">ГЛАВА </w:t>
      </w:r>
      <w:r>
        <w:rPr>
          <w:rFonts w:ascii="Times New Roman" w:hAnsi="Times New Roman" w:cs="Times New Roman"/>
          <w:bCs/>
          <w:color w:val="000000" w:themeColor="text1"/>
          <w:sz w:val="28"/>
          <w:szCs w:val="28"/>
        </w:rPr>
        <w:t>5</w:t>
      </w:r>
    </w:p>
    <w:p w:rsidR="008312D5" w:rsidRPr="00EF41D0" w:rsidRDefault="008312D5" w:rsidP="008312D5">
      <w:pPr>
        <w:pStyle w:val="1"/>
        <w:ind w:firstLine="0"/>
        <w:contextualSpacing/>
        <w:jc w:val="center"/>
      </w:pPr>
      <w:r w:rsidRPr="00EF41D0">
        <w:t>ЗАКЛЮЧИТЕЛЬНЫЕ ПОЛОЖЕНИЯ</w:t>
      </w:r>
    </w:p>
    <w:p w:rsidR="008C3E25" w:rsidRPr="00EF41D0" w:rsidRDefault="008312D5" w:rsidP="008312D5">
      <w:pPr>
        <w:pStyle w:val="1"/>
        <w:ind w:firstLine="0"/>
        <w:contextualSpacing/>
        <w:jc w:val="both"/>
      </w:pPr>
      <w:bookmarkStart w:id="35" w:name="bookmark52"/>
      <w:bookmarkEnd w:id="35"/>
      <w:r>
        <w:tab/>
        <w:t>21. </w:t>
      </w:r>
      <w:r w:rsidR="00906632" w:rsidRPr="00EF41D0">
        <w:t>Если в результате изменения актов законодательства Республики Беларусь отдельные пункты настоящего Положения вступают в противоречие с ними, эти пункты утрачивают силу. До момента внесения соответствующих изменений в настоящее Положение члены Совета руководствуются им в части, не противоречащей актам законодательства Республики Беларусь.</w:t>
      </w:r>
    </w:p>
    <w:p w:rsidR="008C3E25" w:rsidRDefault="008312D5" w:rsidP="008312D5">
      <w:pPr>
        <w:pStyle w:val="1"/>
        <w:ind w:firstLine="0"/>
        <w:contextualSpacing/>
        <w:jc w:val="both"/>
      </w:pPr>
      <w:bookmarkStart w:id="36" w:name="bookmark53"/>
      <w:bookmarkEnd w:id="36"/>
      <w:r>
        <w:tab/>
        <w:t>22. </w:t>
      </w:r>
      <w:r w:rsidR="00906632" w:rsidRPr="00EF41D0">
        <w:t>Нас</w:t>
      </w:r>
      <w:bookmarkStart w:id="37" w:name="_GoBack"/>
      <w:bookmarkEnd w:id="37"/>
      <w:r w:rsidR="00906632" w:rsidRPr="00EF41D0">
        <w:t xml:space="preserve">тоящее Положение вступает в силу со дня его утверждения Президиумом </w:t>
      </w:r>
      <w:r w:rsidR="009A1358">
        <w:t>ОО «</w:t>
      </w:r>
      <w:r w:rsidR="009A1358" w:rsidRPr="00EF41D0">
        <w:t>БФСП</w:t>
      </w:r>
      <w:r w:rsidR="009A1358">
        <w:t>»</w:t>
      </w:r>
      <w:r w:rsidR="00906632" w:rsidRPr="00EF41D0">
        <w:t>.</w:t>
      </w:r>
    </w:p>
    <w:p w:rsidR="008312D5" w:rsidRPr="00EF41D0" w:rsidRDefault="008312D5" w:rsidP="008312D5">
      <w:pPr>
        <w:pStyle w:val="1"/>
        <w:ind w:firstLine="0"/>
        <w:contextualSpacing/>
        <w:jc w:val="both"/>
      </w:pPr>
      <w:r>
        <w:tab/>
        <w:t>Ранее действующее Положение от 17.04.2019 №03-09/2 утрачивает свою силу.</w:t>
      </w:r>
    </w:p>
    <w:sectPr w:rsidR="008312D5" w:rsidRPr="00EF41D0" w:rsidSect="00B77AB9">
      <w:headerReference w:type="even" r:id="rId10"/>
      <w:headerReference w:type="default" r:id="rId11"/>
      <w:type w:val="continuous"/>
      <w:pgSz w:w="11900" w:h="16840"/>
      <w:pgMar w:top="1386" w:right="986" w:bottom="1418" w:left="1718" w:header="0" w:footer="140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BA3" w:rsidRDefault="00F01BA3">
      <w:r>
        <w:separator/>
      </w:r>
    </w:p>
  </w:endnote>
  <w:endnote w:type="continuationSeparator" w:id="0">
    <w:p w:rsidR="00F01BA3" w:rsidRDefault="00F0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BA3" w:rsidRDefault="00F01BA3"/>
  </w:footnote>
  <w:footnote w:type="continuationSeparator" w:id="0">
    <w:p w:rsidR="00F01BA3" w:rsidRDefault="00F01B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25" w:rsidRDefault="00906632">
    <w:pPr>
      <w:spacing w:line="1" w:lineRule="exact"/>
    </w:pPr>
    <w:r>
      <w:rPr>
        <w:noProof/>
        <w:lang w:bidi="ar-SA"/>
      </w:rPr>
      <mc:AlternateContent>
        <mc:Choice Requires="wps">
          <w:drawing>
            <wp:anchor distT="0" distB="0" distL="0" distR="0" simplePos="0" relativeHeight="62914690" behindDoc="1" locked="0" layoutInCell="1" allowOverlap="1" wp14:anchorId="64748256" wp14:editId="64B90C82">
              <wp:simplePos x="0" y="0"/>
              <wp:positionH relativeFrom="page">
                <wp:posOffset>3956050</wp:posOffset>
              </wp:positionH>
              <wp:positionV relativeFrom="page">
                <wp:posOffset>565785</wp:posOffset>
              </wp:positionV>
              <wp:extent cx="69850"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69850" cy="128270"/>
                      </a:xfrm>
                      <a:prstGeom prst="rect">
                        <a:avLst/>
                      </a:prstGeom>
                      <a:noFill/>
                    </wps:spPr>
                    <wps:txbx>
                      <w:txbxContent>
                        <w:p w:rsidR="008C3E25" w:rsidRDefault="00906632">
                          <w:pPr>
                            <w:pStyle w:val="20"/>
                            <w:rPr>
                              <w:sz w:val="28"/>
                              <w:szCs w:val="28"/>
                            </w:rPr>
                          </w:pPr>
                          <w:r>
                            <w:fldChar w:fldCharType="begin"/>
                          </w:r>
                          <w:r>
                            <w:instrText xml:space="preserve"> PAGE \* MERGEFORMAT </w:instrText>
                          </w:r>
                          <w:r>
                            <w:fldChar w:fldCharType="separate"/>
                          </w:r>
                          <w:r w:rsidR="000B0BCC" w:rsidRPr="000B0BCC">
                            <w:rPr>
                              <w:noProof/>
                              <w:sz w:val="28"/>
                              <w:szCs w:val="28"/>
                            </w:rPr>
                            <w:t>4</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11.5pt;margin-top:44.55pt;width:5.5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" filled="f" stroked="f">
              <v:textbox style="mso-fit-shape-to-text:t" inset="0,0,0,0">
                <w:txbxContent>
                  <w:p w:rsidR="008C3E25" w:rsidRDefault="00906632">
                    <w:pPr>
                      <w:pStyle w:val="20"/>
                      <w:rPr>
                        <w:sz w:val="28"/>
                        <w:szCs w:val="28"/>
                      </w:rPr>
                    </w:pPr>
                    <w:r>
                      <w:fldChar w:fldCharType="begin"/>
                    </w:r>
                    <w:r>
                      <w:instrText xml:space="preserve"> PAGE \* MERGEFORMAT </w:instrText>
                    </w:r>
                    <w:r>
                      <w:fldChar w:fldCharType="separate"/>
                    </w:r>
                    <w:r w:rsidR="000B0BCC" w:rsidRPr="000B0BCC">
                      <w:rPr>
                        <w:noProof/>
                        <w:sz w:val="28"/>
                        <w:szCs w:val="28"/>
                      </w:rPr>
                      <w:t>4</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25" w:rsidRDefault="008C3E25">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25" w:rsidRDefault="00906632">
    <w:pPr>
      <w:spacing w:line="1" w:lineRule="exact"/>
    </w:pPr>
    <w:r>
      <w:rPr>
        <w:noProof/>
        <w:lang w:bidi="ar-SA"/>
      </w:rPr>
      <mc:AlternateContent>
        <mc:Choice Requires="wps">
          <w:drawing>
            <wp:anchor distT="0" distB="0" distL="0" distR="0" simplePos="0" relativeHeight="62914694" behindDoc="1" locked="0" layoutInCell="1" allowOverlap="1" wp14:anchorId="22716084" wp14:editId="72907ABF">
              <wp:simplePos x="0" y="0"/>
              <wp:positionH relativeFrom="page">
                <wp:posOffset>3956050</wp:posOffset>
              </wp:positionH>
              <wp:positionV relativeFrom="page">
                <wp:posOffset>565785</wp:posOffset>
              </wp:positionV>
              <wp:extent cx="69850" cy="128270"/>
              <wp:effectExtent l="0" t="0" r="0" b="0"/>
              <wp:wrapNone/>
              <wp:docPr id="5" name="Shape 5"/>
              <wp:cNvGraphicFramePr/>
              <a:graphic xmlns:a="http://schemas.openxmlformats.org/drawingml/2006/main">
                <a:graphicData uri="http://schemas.microsoft.com/office/word/2010/wordprocessingShape">
                  <wps:wsp>
                    <wps:cNvSpPr txBox="1"/>
                    <wps:spPr>
                      <a:xfrm>
                        <a:off x="0" y="0"/>
                        <a:ext cx="69850" cy="128270"/>
                      </a:xfrm>
                      <a:prstGeom prst="rect">
                        <a:avLst/>
                      </a:prstGeom>
                      <a:noFill/>
                    </wps:spPr>
                    <wps:txbx>
                      <w:txbxContent>
                        <w:p w:rsidR="008C3E25" w:rsidRDefault="00906632">
                          <w:pPr>
                            <w:pStyle w:val="20"/>
                            <w:rPr>
                              <w:sz w:val="28"/>
                              <w:szCs w:val="28"/>
                            </w:rPr>
                          </w:pPr>
                          <w:r>
                            <w:fldChar w:fldCharType="begin"/>
                          </w:r>
                          <w:r>
                            <w:instrText xml:space="preserve"> PAGE \* MERGEFORMAT </w:instrText>
                          </w:r>
                          <w:r>
                            <w:fldChar w:fldCharType="separate"/>
                          </w:r>
                          <w:r w:rsidR="000B0BCC" w:rsidRPr="000B0BCC">
                            <w:rPr>
                              <w:noProof/>
                              <w:sz w:val="28"/>
                              <w:szCs w:val="28"/>
                            </w:rPr>
                            <w:t>6</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11.5pt;margin-top:44.55pt;width:5.5pt;height:10.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" filled="f" stroked="f">
              <v:textbox style="mso-fit-shape-to-text:t" inset="0,0,0,0">
                <w:txbxContent>
                  <w:p w:rsidR="008C3E25" w:rsidRDefault="00906632">
                    <w:pPr>
                      <w:pStyle w:val="20"/>
                      <w:rPr>
                        <w:sz w:val="28"/>
                        <w:szCs w:val="28"/>
                      </w:rPr>
                    </w:pPr>
                    <w:r>
                      <w:fldChar w:fldCharType="begin"/>
                    </w:r>
                    <w:r>
                      <w:instrText xml:space="preserve"> PAGE \* MERGEFORMAT </w:instrText>
                    </w:r>
                    <w:r>
                      <w:fldChar w:fldCharType="separate"/>
                    </w:r>
                    <w:r w:rsidR="000B0BCC" w:rsidRPr="000B0BCC">
                      <w:rPr>
                        <w:noProof/>
                        <w:sz w:val="28"/>
                        <w:szCs w:val="28"/>
                      </w:rPr>
                      <w:t>6</w:t>
                    </w:r>
                    <w:r>
                      <w:rPr>
                        <w:sz w:val="28"/>
                        <w:szCs w:val="28"/>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25" w:rsidRDefault="00906632">
    <w:pPr>
      <w:spacing w:line="1" w:lineRule="exact"/>
    </w:pPr>
    <w:r>
      <w:rPr>
        <w:noProof/>
        <w:lang w:bidi="ar-SA"/>
      </w:rPr>
      <mc:AlternateContent>
        <mc:Choice Requires="wps">
          <w:drawing>
            <wp:anchor distT="0" distB="0" distL="0" distR="0" simplePos="0" relativeHeight="62914692" behindDoc="1" locked="0" layoutInCell="1" allowOverlap="1" wp14:anchorId="2BC1E693" wp14:editId="48B7728A">
              <wp:simplePos x="0" y="0"/>
              <wp:positionH relativeFrom="page">
                <wp:posOffset>3956050</wp:posOffset>
              </wp:positionH>
              <wp:positionV relativeFrom="page">
                <wp:posOffset>565785</wp:posOffset>
              </wp:positionV>
              <wp:extent cx="6985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69850" cy="128270"/>
                      </a:xfrm>
                      <a:prstGeom prst="rect">
                        <a:avLst/>
                      </a:prstGeom>
                      <a:noFill/>
                    </wps:spPr>
                    <wps:txbx>
                      <w:txbxContent>
                        <w:p w:rsidR="008C3E25" w:rsidRDefault="00906632">
                          <w:pPr>
                            <w:pStyle w:val="20"/>
                            <w:rPr>
                              <w:sz w:val="28"/>
                              <w:szCs w:val="28"/>
                            </w:rPr>
                          </w:pPr>
                          <w:r>
                            <w:fldChar w:fldCharType="begin"/>
                          </w:r>
                          <w:r>
                            <w:instrText xml:space="preserve"> PAGE \* MERGEFORMAT </w:instrText>
                          </w:r>
                          <w:r>
                            <w:fldChar w:fldCharType="separate"/>
                          </w:r>
                          <w:r w:rsidR="000B0BCC" w:rsidRPr="000B0BCC">
                            <w:rPr>
                              <w:noProof/>
                              <w:sz w:val="28"/>
                              <w:szCs w:val="28"/>
                            </w:rPr>
                            <w:t>5</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311.5pt;margin-top:44.55pt;width:5.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" filled="f" stroked="f">
              <v:textbox style="mso-fit-shape-to-text:t" inset="0,0,0,0">
                <w:txbxContent>
                  <w:p w:rsidR="008C3E25" w:rsidRDefault="00906632">
                    <w:pPr>
                      <w:pStyle w:val="20"/>
                      <w:rPr>
                        <w:sz w:val="28"/>
                        <w:szCs w:val="28"/>
                      </w:rPr>
                    </w:pPr>
                    <w:r>
                      <w:fldChar w:fldCharType="begin"/>
                    </w:r>
                    <w:r>
                      <w:instrText xml:space="preserve"> PAGE \* MERGEFORMAT </w:instrText>
                    </w:r>
                    <w:r>
                      <w:fldChar w:fldCharType="separate"/>
                    </w:r>
                    <w:r w:rsidR="000B0BCC" w:rsidRPr="000B0BCC">
                      <w:rPr>
                        <w:noProof/>
                        <w:sz w:val="28"/>
                        <w:szCs w:val="28"/>
                      </w:rPr>
                      <w:t>5</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07848"/>
    <w:multiLevelType w:val="multilevel"/>
    <w:tmpl w:val="57AA90C8"/>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3C3020"/>
    <w:multiLevelType w:val="multilevel"/>
    <w:tmpl w:val="16CE404C"/>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077693"/>
    <w:multiLevelType w:val="multilevel"/>
    <w:tmpl w:val="80F48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25"/>
    <w:rsid w:val="00037E21"/>
    <w:rsid w:val="000665C4"/>
    <w:rsid w:val="000A7578"/>
    <w:rsid w:val="000B0BCC"/>
    <w:rsid w:val="000C4C87"/>
    <w:rsid w:val="000E440F"/>
    <w:rsid w:val="000E7883"/>
    <w:rsid w:val="0012478A"/>
    <w:rsid w:val="0012780F"/>
    <w:rsid w:val="00162A20"/>
    <w:rsid w:val="00203C28"/>
    <w:rsid w:val="00245ABA"/>
    <w:rsid w:val="00255060"/>
    <w:rsid w:val="002F33B3"/>
    <w:rsid w:val="0035446C"/>
    <w:rsid w:val="004663E6"/>
    <w:rsid w:val="00480065"/>
    <w:rsid w:val="005C5606"/>
    <w:rsid w:val="005E057B"/>
    <w:rsid w:val="00637CEB"/>
    <w:rsid w:val="006D3530"/>
    <w:rsid w:val="006F20C0"/>
    <w:rsid w:val="00754589"/>
    <w:rsid w:val="007657BF"/>
    <w:rsid w:val="007E0513"/>
    <w:rsid w:val="008312D5"/>
    <w:rsid w:val="00852B74"/>
    <w:rsid w:val="00865EDD"/>
    <w:rsid w:val="00867FBD"/>
    <w:rsid w:val="0088165F"/>
    <w:rsid w:val="00887C4A"/>
    <w:rsid w:val="008B759E"/>
    <w:rsid w:val="008C3E25"/>
    <w:rsid w:val="00906632"/>
    <w:rsid w:val="00912CB2"/>
    <w:rsid w:val="009A1358"/>
    <w:rsid w:val="009B586B"/>
    <w:rsid w:val="009D173B"/>
    <w:rsid w:val="00A45CD5"/>
    <w:rsid w:val="00A67B98"/>
    <w:rsid w:val="00AF58F7"/>
    <w:rsid w:val="00B10457"/>
    <w:rsid w:val="00B5300C"/>
    <w:rsid w:val="00B5396A"/>
    <w:rsid w:val="00B77AB9"/>
    <w:rsid w:val="00B9786B"/>
    <w:rsid w:val="00BD5E79"/>
    <w:rsid w:val="00CC6F86"/>
    <w:rsid w:val="00CD000A"/>
    <w:rsid w:val="00DF5936"/>
    <w:rsid w:val="00E03D31"/>
    <w:rsid w:val="00EF41D0"/>
    <w:rsid w:val="00F01BA3"/>
    <w:rsid w:val="00F25C9C"/>
    <w:rsid w:val="00F91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table" w:styleId="a4">
    <w:name w:val="Table Grid"/>
    <w:basedOn w:val="a1"/>
    <w:uiPriority w:val="39"/>
    <w:rsid w:val="00865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25C9C"/>
    <w:rPr>
      <w:rFonts w:ascii="Segoe UI" w:hAnsi="Segoe UI" w:cs="Segoe UI"/>
      <w:sz w:val="18"/>
      <w:szCs w:val="18"/>
    </w:rPr>
  </w:style>
  <w:style w:type="character" w:customStyle="1" w:styleId="a6">
    <w:name w:val="Текст выноски Знак"/>
    <w:basedOn w:val="a0"/>
    <w:link w:val="a5"/>
    <w:uiPriority w:val="99"/>
    <w:semiHidden/>
    <w:rsid w:val="00F25C9C"/>
    <w:rPr>
      <w:rFonts w:ascii="Segoe UI" w:hAnsi="Segoe UI" w:cs="Segoe UI"/>
      <w:color w:val="000000"/>
      <w:sz w:val="18"/>
      <w:szCs w:val="18"/>
    </w:rPr>
  </w:style>
  <w:style w:type="paragraph" w:styleId="a7">
    <w:name w:val="Body Text"/>
    <w:basedOn w:val="a"/>
    <w:link w:val="a8"/>
    <w:uiPriority w:val="1"/>
    <w:qFormat/>
    <w:rsid w:val="00B5396A"/>
    <w:pPr>
      <w:autoSpaceDE w:val="0"/>
      <w:autoSpaceDN w:val="0"/>
      <w:adjustRightInd w:val="0"/>
      <w:ind w:left="141"/>
      <w:jc w:val="both"/>
    </w:pPr>
    <w:rPr>
      <w:rFonts w:ascii="Times New Roman" w:eastAsiaTheme="minorEastAsia" w:hAnsi="Times New Roman" w:cs="Times New Roman"/>
      <w:color w:val="auto"/>
      <w:sz w:val="28"/>
      <w:szCs w:val="28"/>
      <w:lang w:bidi="ar-SA"/>
    </w:rPr>
  </w:style>
  <w:style w:type="character" w:customStyle="1" w:styleId="a8">
    <w:name w:val="Основной текст Знак"/>
    <w:basedOn w:val="a0"/>
    <w:link w:val="a7"/>
    <w:uiPriority w:val="1"/>
    <w:rsid w:val="00B5396A"/>
    <w:rPr>
      <w:rFonts w:ascii="Times New Roman" w:eastAsiaTheme="minorEastAsia" w:hAnsi="Times New Roman" w:cs="Times New Roman"/>
      <w:sz w:val="28"/>
      <w:szCs w:val="28"/>
      <w:lang w:bidi="ar-SA"/>
    </w:rPr>
  </w:style>
  <w:style w:type="paragraph" w:styleId="a9">
    <w:name w:val="List Paragraph"/>
    <w:basedOn w:val="a"/>
    <w:uiPriority w:val="1"/>
    <w:qFormat/>
    <w:rsid w:val="00867FBD"/>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table" w:styleId="a4">
    <w:name w:val="Table Grid"/>
    <w:basedOn w:val="a1"/>
    <w:uiPriority w:val="39"/>
    <w:rsid w:val="00865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25C9C"/>
    <w:rPr>
      <w:rFonts w:ascii="Segoe UI" w:hAnsi="Segoe UI" w:cs="Segoe UI"/>
      <w:sz w:val="18"/>
      <w:szCs w:val="18"/>
    </w:rPr>
  </w:style>
  <w:style w:type="character" w:customStyle="1" w:styleId="a6">
    <w:name w:val="Текст выноски Знак"/>
    <w:basedOn w:val="a0"/>
    <w:link w:val="a5"/>
    <w:uiPriority w:val="99"/>
    <w:semiHidden/>
    <w:rsid w:val="00F25C9C"/>
    <w:rPr>
      <w:rFonts w:ascii="Segoe UI" w:hAnsi="Segoe UI" w:cs="Segoe UI"/>
      <w:color w:val="000000"/>
      <w:sz w:val="18"/>
      <w:szCs w:val="18"/>
    </w:rPr>
  </w:style>
  <w:style w:type="paragraph" w:styleId="a7">
    <w:name w:val="Body Text"/>
    <w:basedOn w:val="a"/>
    <w:link w:val="a8"/>
    <w:uiPriority w:val="1"/>
    <w:qFormat/>
    <w:rsid w:val="00B5396A"/>
    <w:pPr>
      <w:autoSpaceDE w:val="0"/>
      <w:autoSpaceDN w:val="0"/>
      <w:adjustRightInd w:val="0"/>
      <w:ind w:left="141"/>
      <w:jc w:val="both"/>
    </w:pPr>
    <w:rPr>
      <w:rFonts w:ascii="Times New Roman" w:eastAsiaTheme="minorEastAsia" w:hAnsi="Times New Roman" w:cs="Times New Roman"/>
      <w:color w:val="auto"/>
      <w:sz w:val="28"/>
      <w:szCs w:val="28"/>
      <w:lang w:bidi="ar-SA"/>
    </w:rPr>
  </w:style>
  <w:style w:type="character" w:customStyle="1" w:styleId="a8">
    <w:name w:val="Основной текст Знак"/>
    <w:basedOn w:val="a0"/>
    <w:link w:val="a7"/>
    <w:uiPriority w:val="1"/>
    <w:rsid w:val="00B5396A"/>
    <w:rPr>
      <w:rFonts w:ascii="Times New Roman" w:eastAsiaTheme="minorEastAsia" w:hAnsi="Times New Roman" w:cs="Times New Roman"/>
      <w:sz w:val="28"/>
      <w:szCs w:val="28"/>
      <w:lang w:bidi="ar-SA"/>
    </w:rPr>
  </w:style>
  <w:style w:type="paragraph" w:styleId="a9">
    <w:name w:val="List Paragraph"/>
    <w:basedOn w:val="a"/>
    <w:uiPriority w:val="1"/>
    <w:qFormat/>
    <w:rsid w:val="00867FBD"/>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1617</Words>
  <Characters>9219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Luba Smirnova</cp:lastModifiedBy>
  <cp:revision>5</cp:revision>
  <cp:lastPrinted>2025-10-03T13:43:00Z</cp:lastPrinted>
  <dcterms:created xsi:type="dcterms:W3CDTF">2025-09-29T09:20:00Z</dcterms:created>
  <dcterms:modified xsi:type="dcterms:W3CDTF">2025-10-03T13:46:00Z</dcterms:modified>
</cp:coreProperties>
</file>